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AA6354" w:rsidP="00906ADF">
      <w:pPr>
        <w:widowControl w:val="0"/>
        <w:spacing w:after="0" w:line="240" w:lineRule="auto"/>
        <w:rPr>
          <w:rFonts w:ascii="Book Antiqua" w:hAnsi="Book Antiqua"/>
          <w:b/>
          <w:bCs/>
          <w:caps/>
          <w:color w:val="auto"/>
          <w:sz w:val="28"/>
          <w:szCs w:val="26"/>
          <w14:ligatures w14:val="none"/>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column">
              <wp:posOffset>4600575</wp:posOffset>
            </wp:positionH>
            <wp:positionV relativeFrom="paragraph">
              <wp:posOffset>8255</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olor w:val="auto"/>
          <w:sz w:val="22"/>
          <w:szCs w:val="24"/>
          <w14:ligatures w14:val="none"/>
        </w:rPr>
      </w:pPr>
      <w:r w:rsidRPr="00AA6354">
        <w:rPr>
          <w:rFonts w:ascii="Book Antiqua" w:hAnsi="Book Antiqua"/>
          <w:bCs/>
          <w:color w:val="auto"/>
          <w:sz w:val="22"/>
          <w:szCs w:val="26"/>
          <w14:ligatures w14:val="none"/>
        </w:rPr>
        <w:t xml:space="preserve">All of the faithful in the Diocese of Scranton </w:t>
      </w:r>
      <w:proofErr w:type="gramStart"/>
      <w:r w:rsidRPr="00AA6354">
        <w:rPr>
          <w:rFonts w:ascii="Book Antiqua" w:hAnsi="Book Antiqua"/>
          <w:bCs/>
          <w:color w:val="auto"/>
          <w:sz w:val="22"/>
          <w:szCs w:val="26"/>
          <w14:ligatures w14:val="none"/>
        </w:rPr>
        <w:t>are invited</w:t>
      </w:r>
      <w:proofErr w:type="gramEnd"/>
      <w:r w:rsidRPr="00AA6354">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Pr="00AA6354">
        <w:rPr>
          <w:rFonts w:ascii="Book Antiqua" w:hAnsi="Book Antiqua"/>
          <w:b/>
          <w:bCs/>
          <w:color w:val="auto"/>
          <w:sz w:val="22"/>
          <w:szCs w:val="26"/>
          <w14:ligatures w14:val="none"/>
        </w:rPr>
        <w:t xml:space="preserve">The Lenten Holy Hour for our deanery, the Carbondale Deanery, will take place on Thursday, February 23 at 7:00PM at St. Rose of Lima Parish, located </w:t>
      </w:r>
      <w:r w:rsidRPr="00AA6354">
        <w:rPr>
          <w:rFonts w:ascii="Book Antiqua" w:hAnsi="Book Antiqua"/>
          <w:b/>
          <w:bCs/>
          <w:color w:val="auto"/>
          <w:sz w:val="22"/>
          <w:szCs w:val="24"/>
          <w14:ligatures w14:val="none"/>
        </w:rPr>
        <w:t xml:space="preserve">at </w:t>
      </w:r>
      <w:r w:rsidRPr="00AA6354">
        <w:rPr>
          <w:rFonts w:ascii="Book Antiqua" w:hAnsi="Book Antiqua" w:cs="Arial"/>
          <w:b/>
          <w:color w:val="auto"/>
          <w:sz w:val="22"/>
          <w:szCs w:val="24"/>
          <w:shd w:val="clear" w:color="auto" w:fill="FFFFFF"/>
        </w:rPr>
        <w:t>6 North Church Street, Carbondale, PA 18407.</w:t>
      </w:r>
      <w:r w:rsidRPr="00AA6354">
        <w:rPr>
          <w:rFonts w:ascii="Book Antiqua" w:hAnsi="Book Antiqua"/>
          <w:b/>
          <w:bCs/>
          <w:color w:val="auto"/>
          <w:sz w:val="22"/>
          <w:szCs w:val="24"/>
          <w14:ligatures w14:val="none"/>
        </w:rPr>
        <w:t xml:space="preserve">  </w:t>
      </w:r>
    </w:p>
    <w:p w:rsidR="00906ADF" w:rsidRPr="00AA6354" w:rsidRDefault="00906ADF" w:rsidP="00906ADF">
      <w:pPr>
        <w:widowControl w:val="0"/>
        <w:spacing w:after="0" w:line="240" w:lineRule="auto"/>
        <w:rPr>
          <w:rFonts w:ascii="Book Antiqua" w:hAnsi="Book Antiqua"/>
          <w:bCs/>
          <w:color w:val="auto"/>
          <w:sz w:val="14"/>
          <w:szCs w:val="18"/>
          <w14:ligatures w14:val="none"/>
        </w:rPr>
      </w:pPr>
      <w:r w:rsidRPr="00AA6354">
        <w:rPr>
          <w:rFonts w:ascii="Book Antiqua" w:hAnsi="Book Antiqua"/>
          <w:bCs/>
          <w:color w:val="auto"/>
          <w:sz w:val="14"/>
          <w:szCs w:val="18"/>
          <w14:ligatures w14:val="none"/>
        </w:rPr>
        <w:t> </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14"/>
          <w:szCs w:val="18"/>
          <w14:ligatures w14:val="none"/>
        </w:rPr>
      </w:pPr>
      <w:r w:rsidRPr="00AA6354">
        <w:rPr>
          <w:rFonts w:ascii="Book Antiqua" w:hAnsi="Book Antiqua"/>
          <w:bCs/>
          <w:color w:val="auto"/>
          <w:sz w:val="14"/>
          <w:szCs w:val="18"/>
          <w14:ligatures w14:val="none"/>
        </w:rPr>
        <w:t> </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w:t>
      </w:r>
      <w:r w:rsidRPr="00AA6354">
        <w:rPr>
          <w:rFonts w:ascii="Book Antiqua" w:hAnsi="Book Antiqua"/>
          <w:sz w:val="28"/>
          <w:lang w:val="es-MX"/>
        </w:rPr>
        <w:t>[Anuncio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AA6354" w:rsidRPr="000A0C17" w:rsidRDefault="00AA6354" w:rsidP="00AA6354">
      <w:pPr>
        <w:pStyle w:val="NoSpacing"/>
        <w:rPr>
          <w:rFonts w:ascii="Book Antiqua" w:hAnsi="Book Antiqua"/>
          <w:b/>
          <w:sz w:val="22"/>
          <w:lang w:val="es-MX"/>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proofErr w:type="spellStart"/>
      <w:r w:rsidRPr="000A0C17">
        <w:rPr>
          <w:rFonts w:ascii="Book Antiqua" w:hAnsi="Book Antiqua"/>
          <w:b/>
          <w:sz w:val="22"/>
          <w:lang w:val="es-MX"/>
        </w:rPr>
        <w:t>Carbondale</w:t>
      </w:r>
      <w:proofErr w:type="spellEnd"/>
      <w:r w:rsidRPr="000A0C17">
        <w:rPr>
          <w:rFonts w:ascii="Book Antiqua" w:hAnsi="Book Antiqua"/>
          <w:b/>
          <w:sz w:val="22"/>
          <w:lang w:val="es-MX"/>
        </w:rPr>
        <w:t>, tendrá lugar el jueves</w:t>
      </w:r>
      <w:bookmarkStart w:id="0" w:name="_GoBack"/>
      <w:bookmarkEnd w:id="0"/>
      <w:r w:rsidRPr="000A0C17">
        <w:rPr>
          <w:rFonts w:ascii="Book Antiqua" w:hAnsi="Book Antiqua"/>
          <w:b/>
          <w:sz w:val="22"/>
          <w:lang w:val="es-MX"/>
        </w:rPr>
        <w:t xml:space="preserve"> 23 de febrero a las 7:00 p. m. en la Parroquia Santa Rosa de Lima, ubicada en el 6 North Church Street, </w:t>
      </w:r>
      <w:proofErr w:type="spellStart"/>
      <w:r w:rsidRPr="000A0C17">
        <w:rPr>
          <w:rFonts w:ascii="Book Antiqua" w:hAnsi="Book Antiqua"/>
          <w:b/>
          <w:sz w:val="22"/>
          <w:lang w:val="es-MX"/>
        </w:rPr>
        <w:t>Carbondale</w:t>
      </w:r>
      <w:proofErr w:type="spellEnd"/>
      <w:r w:rsidRPr="000A0C17">
        <w:rPr>
          <w:rFonts w:ascii="Book Antiqua" w:hAnsi="Book Antiqua"/>
          <w:b/>
          <w:sz w:val="22"/>
          <w:lang w:val="es-MX"/>
        </w:rPr>
        <w:t>, PA 18407.</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906ADF"/>
    <w:rsid w:val="00AA6354"/>
    <w:rsid w:val="00B5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5D80"/>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2</cp:revision>
  <dcterms:created xsi:type="dcterms:W3CDTF">2023-02-02T16:24:00Z</dcterms:created>
  <dcterms:modified xsi:type="dcterms:W3CDTF">2023-02-02T16:24:00Z</dcterms:modified>
</cp:coreProperties>
</file>