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86" w:rsidRDefault="006F7DEB" w:rsidP="001D2150">
      <w:pPr>
        <w:spacing w:after="0"/>
        <w:jc w:val="center"/>
        <w:rPr>
          <w:b/>
          <w:sz w:val="32"/>
          <w:szCs w:val="32"/>
          <w:u w:val="single"/>
        </w:rPr>
      </w:pPr>
      <w:r w:rsidRPr="000A164C">
        <w:rPr>
          <w:b/>
          <w:sz w:val="32"/>
          <w:szCs w:val="32"/>
          <w:u w:val="single"/>
        </w:rPr>
        <w:t>Adoration</w:t>
      </w:r>
      <w:r w:rsidR="00DD7564">
        <w:rPr>
          <w:b/>
          <w:sz w:val="32"/>
          <w:szCs w:val="32"/>
          <w:u w:val="single"/>
        </w:rPr>
        <w:t xml:space="preserve"> Synod Experience</w:t>
      </w:r>
    </w:p>
    <w:p w:rsidR="00CE18BB" w:rsidRPr="00CE18BB" w:rsidRDefault="00CE18BB" w:rsidP="00CE18BB">
      <w:pPr>
        <w:pStyle w:val="NormalWeb"/>
        <w:spacing w:before="0" w:beforeAutospacing="0" w:after="0" w:afterAutospacing="0"/>
        <w:jc w:val="center"/>
        <w:rPr>
          <w:rFonts w:asciiTheme="minorHAnsi" w:hAnsiTheme="minorHAnsi" w:cstheme="minorHAnsi"/>
          <w:i/>
          <w:sz w:val="4"/>
          <w:szCs w:val="32"/>
        </w:rPr>
      </w:pPr>
    </w:p>
    <w:p w:rsidR="00CE18BB" w:rsidRDefault="00CE18BB" w:rsidP="00CE18BB">
      <w:pPr>
        <w:pStyle w:val="NormalWeb"/>
        <w:spacing w:before="0" w:beforeAutospacing="0" w:after="0" w:afterAutospacing="0"/>
        <w:jc w:val="center"/>
        <w:rPr>
          <w:rFonts w:asciiTheme="minorHAnsi" w:hAnsiTheme="minorHAnsi" w:cstheme="minorHAnsi"/>
          <w:i/>
          <w:sz w:val="20"/>
          <w:szCs w:val="32"/>
        </w:rPr>
      </w:pPr>
      <w:r w:rsidRPr="00CE18BB">
        <w:rPr>
          <w:rFonts w:asciiTheme="minorHAnsi" w:hAnsiTheme="minorHAnsi" w:cstheme="minorHAnsi"/>
          <w:i/>
          <w:sz w:val="20"/>
          <w:szCs w:val="32"/>
        </w:rPr>
        <w:t xml:space="preserve">Please note that only a priest or deacon may incense the Blessed Sacrament and celebrate Benediction.  </w:t>
      </w:r>
    </w:p>
    <w:p w:rsidR="00CE18BB" w:rsidRDefault="00CE18BB" w:rsidP="00CE18BB">
      <w:pPr>
        <w:pStyle w:val="NormalWeb"/>
        <w:spacing w:before="0" w:beforeAutospacing="0" w:after="0" w:afterAutospacing="0"/>
        <w:jc w:val="center"/>
        <w:rPr>
          <w:rFonts w:asciiTheme="minorHAnsi" w:hAnsiTheme="minorHAnsi" w:cstheme="minorHAnsi"/>
          <w:i/>
          <w:sz w:val="20"/>
          <w:szCs w:val="32"/>
        </w:rPr>
      </w:pPr>
      <w:r w:rsidRPr="00CE18BB">
        <w:rPr>
          <w:rFonts w:asciiTheme="minorHAnsi" w:hAnsiTheme="minorHAnsi" w:cstheme="minorHAnsi"/>
          <w:i/>
          <w:sz w:val="20"/>
          <w:szCs w:val="32"/>
        </w:rPr>
        <w:t>An extraordinary minister of Holy Communion may only expose and repose the Blessed Sacrament</w:t>
      </w:r>
      <w:r>
        <w:rPr>
          <w:rFonts w:asciiTheme="minorHAnsi" w:hAnsiTheme="minorHAnsi" w:cstheme="minorHAnsi"/>
          <w:i/>
          <w:sz w:val="20"/>
          <w:szCs w:val="32"/>
        </w:rPr>
        <w:t xml:space="preserve"> </w:t>
      </w:r>
    </w:p>
    <w:p w:rsidR="00CE18BB" w:rsidRDefault="00CE18BB" w:rsidP="00CE18BB">
      <w:pPr>
        <w:pStyle w:val="NormalWeb"/>
        <w:spacing w:before="0" w:beforeAutospacing="0" w:after="0" w:afterAutospacing="0"/>
        <w:jc w:val="center"/>
        <w:rPr>
          <w:rFonts w:asciiTheme="minorHAnsi" w:hAnsiTheme="minorHAnsi" w:cstheme="minorHAnsi"/>
          <w:i/>
          <w:sz w:val="20"/>
          <w:szCs w:val="32"/>
        </w:rPr>
      </w:pPr>
      <w:r>
        <w:rPr>
          <w:rFonts w:asciiTheme="minorHAnsi" w:hAnsiTheme="minorHAnsi" w:cstheme="minorHAnsi"/>
          <w:i/>
          <w:sz w:val="20"/>
          <w:szCs w:val="32"/>
        </w:rPr>
        <w:t>in the absence of a priest or deacon and</w:t>
      </w:r>
      <w:r w:rsidRPr="00CE18BB">
        <w:rPr>
          <w:rFonts w:asciiTheme="minorHAnsi" w:hAnsiTheme="minorHAnsi" w:cstheme="minorHAnsi"/>
          <w:i/>
          <w:sz w:val="20"/>
          <w:szCs w:val="32"/>
        </w:rPr>
        <w:t xml:space="preserve"> with the explicit permission of the </w:t>
      </w:r>
      <w:r>
        <w:rPr>
          <w:rFonts w:asciiTheme="minorHAnsi" w:hAnsiTheme="minorHAnsi" w:cstheme="minorHAnsi"/>
          <w:i/>
          <w:sz w:val="20"/>
          <w:szCs w:val="32"/>
        </w:rPr>
        <w:t xml:space="preserve">Bishop or </w:t>
      </w:r>
      <w:r w:rsidRPr="00CE18BB">
        <w:rPr>
          <w:rFonts w:asciiTheme="minorHAnsi" w:hAnsiTheme="minorHAnsi" w:cstheme="minorHAnsi"/>
          <w:i/>
          <w:sz w:val="20"/>
          <w:szCs w:val="32"/>
        </w:rPr>
        <w:t xml:space="preserve">pastor.  </w:t>
      </w:r>
    </w:p>
    <w:p w:rsidR="00CE18BB" w:rsidRPr="00CE18BB" w:rsidRDefault="00CE18BB" w:rsidP="00CE18BB">
      <w:pPr>
        <w:pStyle w:val="NormalWeb"/>
        <w:spacing w:before="0" w:beforeAutospacing="0" w:after="0" w:afterAutospacing="0"/>
        <w:jc w:val="center"/>
        <w:rPr>
          <w:rFonts w:asciiTheme="minorHAnsi" w:hAnsiTheme="minorHAnsi" w:cstheme="minorHAnsi"/>
          <w:sz w:val="20"/>
          <w:szCs w:val="20"/>
        </w:rPr>
      </w:pPr>
      <w:r w:rsidRPr="00CE18BB">
        <w:rPr>
          <w:rFonts w:asciiTheme="minorHAnsi" w:hAnsiTheme="minorHAnsi" w:cstheme="minorHAnsi"/>
          <w:i/>
          <w:sz w:val="20"/>
          <w:szCs w:val="32"/>
        </w:rPr>
        <w:t>(</w:t>
      </w:r>
      <w:r w:rsidRPr="00CE18BB">
        <w:rPr>
          <w:rFonts w:asciiTheme="minorHAnsi" w:hAnsiTheme="minorHAnsi" w:cstheme="minorHAnsi"/>
          <w:sz w:val="20"/>
          <w:szCs w:val="32"/>
        </w:rPr>
        <w:t xml:space="preserve">See </w:t>
      </w:r>
      <w:r w:rsidRPr="00CE18BB">
        <w:rPr>
          <w:rFonts w:asciiTheme="minorHAnsi" w:eastAsiaTheme="minorEastAsia" w:hAnsiTheme="minorHAnsi" w:cstheme="minorHAnsi"/>
          <w:i/>
          <w:iCs/>
          <w:color w:val="000000" w:themeColor="text1"/>
          <w:kern w:val="24"/>
          <w:sz w:val="20"/>
          <w:szCs w:val="20"/>
        </w:rPr>
        <w:t>Holy Communion and Worship of the Eucharist Outside Mass</w:t>
      </w:r>
      <w:r w:rsidRPr="00CE18BB">
        <w:rPr>
          <w:rFonts w:asciiTheme="minorHAnsi" w:eastAsiaTheme="minorEastAsia" w:hAnsiTheme="minorHAnsi" w:cstheme="minorHAnsi"/>
          <w:color w:val="000000" w:themeColor="text1"/>
          <w:kern w:val="24"/>
          <w:sz w:val="20"/>
          <w:szCs w:val="20"/>
        </w:rPr>
        <w:t xml:space="preserve"> #91-92)</w:t>
      </w:r>
    </w:p>
    <w:p w:rsidR="00CE18BB" w:rsidRPr="00CE18BB" w:rsidRDefault="00CE18BB" w:rsidP="00CE18BB">
      <w:pPr>
        <w:spacing w:after="0"/>
        <w:rPr>
          <w:i/>
          <w:sz w:val="2"/>
          <w:szCs w:val="20"/>
        </w:rPr>
      </w:pPr>
    </w:p>
    <w:p w:rsidR="00CE18BB" w:rsidRPr="00CE18BB" w:rsidRDefault="00CE18BB" w:rsidP="00CE18BB">
      <w:pPr>
        <w:spacing w:after="0"/>
        <w:rPr>
          <w:i/>
          <w:sz w:val="20"/>
          <w:szCs w:val="32"/>
        </w:rPr>
      </w:pPr>
    </w:p>
    <w:p w:rsidR="00F93689" w:rsidRPr="00A73BF0" w:rsidRDefault="00F93689" w:rsidP="00A73BF0">
      <w:pPr>
        <w:pStyle w:val="ListParagraph"/>
        <w:numPr>
          <w:ilvl w:val="0"/>
          <w:numId w:val="1"/>
        </w:numPr>
        <w:rPr>
          <w:b/>
        </w:rPr>
      </w:pPr>
      <w:r w:rsidRPr="00A73BF0">
        <w:rPr>
          <w:b/>
        </w:rPr>
        <w:t>Suggestions for Setting Up of the Sanctuary</w:t>
      </w:r>
    </w:p>
    <w:p w:rsidR="00AE5603" w:rsidRPr="00AE5603" w:rsidRDefault="00AE5603" w:rsidP="00AE5603">
      <w:pPr>
        <w:pStyle w:val="ListParagraph"/>
        <w:numPr>
          <w:ilvl w:val="0"/>
          <w:numId w:val="2"/>
        </w:numPr>
        <w:rPr>
          <w:rFonts w:cstheme="minorHAnsi"/>
          <w:sz w:val="20"/>
          <w:szCs w:val="20"/>
        </w:rPr>
      </w:pPr>
      <w:r w:rsidRPr="00AE5603">
        <w:rPr>
          <w:rFonts w:cstheme="minorHAnsi"/>
          <w:sz w:val="20"/>
          <w:szCs w:val="20"/>
        </w:rPr>
        <w:t xml:space="preserve">Get out the Monstrance: Place it on the corporal. </w:t>
      </w:r>
    </w:p>
    <w:p w:rsidR="00AE5603" w:rsidRPr="00AE5603" w:rsidRDefault="00AE5603" w:rsidP="00AE5603">
      <w:pPr>
        <w:pStyle w:val="ListParagraph"/>
        <w:numPr>
          <w:ilvl w:val="0"/>
          <w:numId w:val="2"/>
        </w:numPr>
        <w:rPr>
          <w:rFonts w:cstheme="minorHAnsi"/>
          <w:sz w:val="20"/>
          <w:szCs w:val="20"/>
        </w:rPr>
      </w:pPr>
      <w:r w:rsidRPr="00AE5603">
        <w:rPr>
          <w:rFonts w:cstheme="minorHAnsi"/>
          <w:sz w:val="20"/>
          <w:szCs w:val="20"/>
        </w:rPr>
        <w:t xml:space="preserve">Light the charcoals: The charcoals need to be lit and started burning 10 minutes before adoration begins. </w:t>
      </w:r>
    </w:p>
    <w:p w:rsidR="00AE5603" w:rsidRPr="00AE5603" w:rsidRDefault="00AE5603" w:rsidP="00AE5603">
      <w:pPr>
        <w:pStyle w:val="ListParagraph"/>
        <w:numPr>
          <w:ilvl w:val="0"/>
          <w:numId w:val="2"/>
        </w:numPr>
        <w:rPr>
          <w:rFonts w:cstheme="minorHAnsi"/>
          <w:sz w:val="20"/>
          <w:szCs w:val="20"/>
        </w:rPr>
      </w:pPr>
      <w:r w:rsidRPr="00AE5603">
        <w:rPr>
          <w:rFonts w:cstheme="minorHAnsi"/>
          <w:sz w:val="20"/>
          <w:szCs w:val="20"/>
        </w:rPr>
        <w:t>Check the boat: Make sure there is incense in the boat.</w:t>
      </w:r>
    </w:p>
    <w:p w:rsidR="00AE5603" w:rsidRPr="00AE5603" w:rsidRDefault="00AE5603" w:rsidP="00AE5603">
      <w:pPr>
        <w:pStyle w:val="ListParagraph"/>
        <w:numPr>
          <w:ilvl w:val="0"/>
          <w:numId w:val="2"/>
        </w:numPr>
        <w:rPr>
          <w:rFonts w:cstheme="minorHAnsi"/>
          <w:sz w:val="20"/>
          <w:szCs w:val="20"/>
        </w:rPr>
      </w:pPr>
      <w:r w:rsidRPr="00AE5603">
        <w:rPr>
          <w:rFonts w:cstheme="minorHAnsi"/>
          <w:sz w:val="20"/>
          <w:szCs w:val="20"/>
        </w:rPr>
        <w:t xml:space="preserve">Bring out the Thurible stand. </w:t>
      </w:r>
    </w:p>
    <w:p w:rsidR="00A73BF0" w:rsidRDefault="00AE5603" w:rsidP="00AE5603">
      <w:pPr>
        <w:pStyle w:val="ListParagraph"/>
        <w:numPr>
          <w:ilvl w:val="0"/>
          <w:numId w:val="2"/>
        </w:numPr>
        <w:rPr>
          <w:rFonts w:cstheme="minorHAnsi"/>
          <w:sz w:val="20"/>
          <w:szCs w:val="20"/>
        </w:rPr>
      </w:pPr>
      <w:r w:rsidRPr="00AE5603">
        <w:rPr>
          <w:rFonts w:cstheme="minorHAnsi"/>
          <w:sz w:val="20"/>
          <w:szCs w:val="20"/>
        </w:rPr>
        <w:t xml:space="preserve">Light the altar candles </w:t>
      </w:r>
    </w:p>
    <w:p w:rsidR="00AE5603" w:rsidRPr="00AE5603" w:rsidRDefault="00AE5603" w:rsidP="00AE5603">
      <w:pPr>
        <w:pStyle w:val="ListParagraph"/>
        <w:ind w:left="2160"/>
        <w:rPr>
          <w:rFonts w:cstheme="minorHAnsi"/>
          <w:sz w:val="20"/>
          <w:szCs w:val="20"/>
        </w:rPr>
      </w:pPr>
    </w:p>
    <w:p w:rsidR="00F93689" w:rsidRPr="00A73BF0" w:rsidRDefault="00F93689" w:rsidP="00A73BF0">
      <w:pPr>
        <w:pStyle w:val="ListParagraph"/>
        <w:numPr>
          <w:ilvl w:val="0"/>
          <w:numId w:val="1"/>
        </w:numPr>
        <w:rPr>
          <w:b/>
        </w:rPr>
      </w:pPr>
      <w:r w:rsidRPr="00A73BF0">
        <w:rPr>
          <w:b/>
        </w:rPr>
        <w:t>Suggested Format for Adoration</w:t>
      </w:r>
    </w:p>
    <w:p w:rsidR="00A73BF0" w:rsidRPr="00A73BF0" w:rsidRDefault="00F93689" w:rsidP="00A73BF0">
      <w:pPr>
        <w:pStyle w:val="ListParagraph"/>
        <w:rPr>
          <w:sz w:val="20"/>
          <w:szCs w:val="20"/>
        </w:rPr>
      </w:pPr>
      <w:r w:rsidRPr="00A73BF0">
        <w:rPr>
          <w:sz w:val="20"/>
          <w:szCs w:val="20"/>
        </w:rPr>
        <w:t xml:space="preserve">What follows are only suggested adaptations for </w:t>
      </w:r>
      <w:r w:rsidR="006F7DEB" w:rsidRPr="00A73BF0">
        <w:rPr>
          <w:sz w:val="20"/>
          <w:szCs w:val="20"/>
        </w:rPr>
        <w:t>your parish</w:t>
      </w:r>
      <w:r w:rsidRPr="00A73BF0">
        <w:rPr>
          <w:sz w:val="20"/>
          <w:szCs w:val="20"/>
        </w:rPr>
        <w:t xml:space="preserve"> that are in harmony with the official ritual book. You can mix and match ideas and tailor them to fit the desires of your group. You may either gather before Jesus </w:t>
      </w:r>
      <w:r w:rsidR="00AE5603">
        <w:rPr>
          <w:sz w:val="20"/>
          <w:szCs w:val="20"/>
        </w:rPr>
        <w:t>exposed in the Monstrance or be</w:t>
      </w:r>
      <w:r w:rsidRPr="00A73BF0">
        <w:rPr>
          <w:sz w:val="20"/>
          <w:szCs w:val="20"/>
        </w:rPr>
        <w:t>fore the Tabernacle in your parish sanctuary.</w:t>
      </w:r>
    </w:p>
    <w:p w:rsidR="00F93689" w:rsidRPr="00965303" w:rsidRDefault="00F93689" w:rsidP="00A73BF0">
      <w:pPr>
        <w:pStyle w:val="ListParagraph"/>
      </w:pPr>
      <w:r w:rsidRPr="00965303">
        <w:t xml:space="preserve"> </w:t>
      </w:r>
    </w:p>
    <w:p w:rsidR="006F7DEB" w:rsidRPr="00A73BF0" w:rsidRDefault="006F7DEB" w:rsidP="00A73BF0">
      <w:pPr>
        <w:pStyle w:val="ListParagraph"/>
        <w:numPr>
          <w:ilvl w:val="0"/>
          <w:numId w:val="1"/>
        </w:numPr>
        <w:rPr>
          <w:b/>
        </w:rPr>
      </w:pPr>
      <w:r w:rsidRPr="00A73BF0">
        <w:rPr>
          <w:b/>
        </w:rPr>
        <w:t>Opening</w:t>
      </w:r>
      <w:r w:rsidR="000A164C">
        <w:rPr>
          <w:b/>
        </w:rPr>
        <w:t xml:space="preserve"> Prayer</w:t>
      </w:r>
    </w:p>
    <w:p w:rsidR="00F93689" w:rsidRPr="00A73BF0" w:rsidRDefault="006F7DEB" w:rsidP="00A73BF0">
      <w:pPr>
        <w:pStyle w:val="ListParagraph"/>
        <w:rPr>
          <w:sz w:val="20"/>
          <w:szCs w:val="20"/>
        </w:rPr>
      </w:pPr>
      <w:r w:rsidRPr="00A73BF0">
        <w:rPr>
          <w:sz w:val="20"/>
          <w:szCs w:val="20"/>
        </w:rPr>
        <w:t>T</w:t>
      </w:r>
      <w:r w:rsidR="00F93689" w:rsidRPr="00A73BF0">
        <w:rPr>
          <w:sz w:val="20"/>
          <w:szCs w:val="20"/>
        </w:rPr>
        <w:t>he priest or the leader can start with a few</w:t>
      </w:r>
      <w:r w:rsidR="00965303" w:rsidRPr="00A73BF0">
        <w:rPr>
          <w:sz w:val="20"/>
          <w:szCs w:val="20"/>
        </w:rPr>
        <w:t xml:space="preserve"> words to help bring </w:t>
      </w:r>
      <w:r w:rsidRPr="00A73BF0">
        <w:rPr>
          <w:sz w:val="20"/>
          <w:szCs w:val="20"/>
        </w:rPr>
        <w:t>everyone</w:t>
      </w:r>
      <w:r w:rsidR="00F93689" w:rsidRPr="00A73BF0">
        <w:rPr>
          <w:sz w:val="20"/>
          <w:szCs w:val="20"/>
        </w:rPr>
        <w:t>’s hearts and minds to Jesus.</w:t>
      </w:r>
    </w:p>
    <w:p w:rsidR="00A73BF0" w:rsidRPr="00965303" w:rsidRDefault="00A73BF0" w:rsidP="00A73BF0">
      <w:pPr>
        <w:pStyle w:val="ListParagraph"/>
      </w:pPr>
    </w:p>
    <w:p w:rsidR="00F93689" w:rsidRPr="00A73BF0" w:rsidRDefault="006F7DEB" w:rsidP="00A73BF0">
      <w:pPr>
        <w:pStyle w:val="ListParagraph"/>
        <w:numPr>
          <w:ilvl w:val="0"/>
          <w:numId w:val="1"/>
        </w:numPr>
        <w:rPr>
          <w:b/>
        </w:rPr>
      </w:pPr>
      <w:r w:rsidRPr="00A73BF0">
        <w:rPr>
          <w:b/>
        </w:rPr>
        <w:t>Explanation of the Synod</w:t>
      </w:r>
    </w:p>
    <w:p w:rsidR="00F93689" w:rsidRPr="00A73BF0" w:rsidRDefault="00C925EA" w:rsidP="00A73BF0">
      <w:pPr>
        <w:pStyle w:val="ListParagraph"/>
        <w:rPr>
          <w:sz w:val="20"/>
          <w:szCs w:val="20"/>
        </w:rPr>
      </w:pPr>
      <w:r w:rsidRPr="00A73BF0">
        <w:rPr>
          <w:sz w:val="20"/>
          <w:szCs w:val="20"/>
        </w:rPr>
        <w:t xml:space="preserve">Like many of the words that we use in our tradition, Synod is an ancient Greek word that means assembling to determine the path forward. Pope Francis is inviting the Church to gather and to listen to each and every Catholic to find the Church’s path forward at this time in our history. During adoration today, we will take time in prayer </w:t>
      </w:r>
      <w:r w:rsidR="00DD7564">
        <w:rPr>
          <w:sz w:val="20"/>
          <w:szCs w:val="20"/>
        </w:rPr>
        <w:t>to ready our hearts with</w:t>
      </w:r>
      <w:r w:rsidRPr="00A73BF0">
        <w:rPr>
          <w:sz w:val="20"/>
          <w:szCs w:val="20"/>
        </w:rPr>
        <w:t xml:space="preserve"> answer</w:t>
      </w:r>
      <w:r w:rsidR="00DD7564">
        <w:rPr>
          <w:sz w:val="20"/>
          <w:szCs w:val="20"/>
        </w:rPr>
        <w:t>s to</w:t>
      </w:r>
      <w:r w:rsidRPr="00A73BF0">
        <w:rPr>
          <w:sz w:val="20"/>
          <w:szCs w:val="20"/>
        </w:rPr>
        <w:t xml:space="preserve"> the Pope’s questions about our church</w:t>
      </w:r>
      <w:r w:rsidR="00DD7564">
        <w:rPr>
          <w:sz w:val="20"/>
          <w:szCs w:val="20"/>
        </w:rPr>
        <w:t xml:space="preserve"> and fully open ourselves to the guidance of the Holy Spirit</w:t>
      </w:r>
      <w:r w:rsidRPr="00A73BF0">
        <w:rPr>
          <w:sz w:val="20"/>
          <w:szCs w:val="20"/>
        </w:rPr>
        <w:t>.</w:t>
      </w:r>
    </w:p>
    <w:p w:rsidR="00A73BF0" w:rsidRPr="00965303" w:rsidRDefault="00A73BF0" w:rsidP="00A73BF0">
      <w:pPr>
        <w:pStyle w:val="ListParagraph"/>
      </w:pPr>
    </w:p>
    <w:p w:rsidR="00F93689" w:rsidRPr="00A73BF0" w:rsidRDefault="00A73BF0" w:rsidP="00A73BF0">
      <w:pPr>
        <w:pStyle w:val="ListParagraph"/>
        <w:numPr>
          <w:ilvl w:val="0"/>
          <w:numId w:val="1"/>
        </w:numPr>
        <w:rPr>
          <w:b/>
        </w:rPr>
      </w:pPr>
      <w:r>
        <w:rPr>
          <w:b/>
        </w:rPr>
        <w:t xml:space="preserve">Suggested </w:t>
      </w:r>
      <w:r w:rsidR="00F93689" w:rsidRPr="00A73BF0">
        <w:rPr>
          <w:b/>
        </w:rPr>
        <w:t>Song</w:t>
      </w:r>
      <w:r w:rsidR="000A164C">
        <w:rPr>
          <w:b/>
        </w:rPr>
        <w:t>-Here I Am Lord</w:t>
      </w:r>
    </w:p>
    <w:p w:rsidR="00A73BF0" w:rsidRDefault="00A73BF0" w:rsidP="00A73BF0">
      <w:pPr>
        <w:pStyle w:val="ListParagraph"/>
        <w:rPr>
          <w:b/>
        </w:rPr>
      </w:pPr>
    </w:p>
    <w:p w:rsidR="00A73BF0" w:rsidRDefault="00C925EA" w:rsidP="00A73BF0">
      <w:pPr>
        <w:pStyle w:val="ListParagraph"/>
      </w:pPr>
      <w:r w:rsidRPr="00A73BF0">
        <w:rPr>
          <w:b/>
        </w:rPr>
        <w:t>Presider:</w:t>
      </w:r>
      <w:r w:rsidRPr="00965303">
        <w:t xml:space="preserve"> </w:t>
      </w:r>
      <w:r w:rsidR="00F93689" w:rsidRPr="00A73BF0">
        <w:rPr>
          <w:sz w:val="20"/>
          <w:szCs w:val="20"/>
        </w:rPr>
        <w:t>B</w:t>
      </w:r>
      <w:r w:rsidR="000A164C">
        <w:rPr>
          <w:sz w:val="20"/>
          <w:szCs w:val="20"/>
        </w:rPr>
        <w:t>ow and pray</w:t>
      </w:r>
      <w:r w:rsidR="00F93689" w:rsidRPr="00A73BF0">
        <w:rPr>
          <w:sz w:val="20"/>
          <w:szCs w:val="20"/>
        </w:rPr>
        <w:t xml:space="preserve"> in silence – “When we bow down we make ourselves small and humble in our adoration of our God.</w:t>
      </w:r>
    </w:p>
    <w:p w:rsidR="00F93689" w:rsidRPr="00965303" w:rsidRDefault="00F93689" w:rsidP="00A73BF0">
      <w:pPr>
        <w:pStyle w:val="ListParagraph"/>
      </w:pPr>
      <w:r w:rsidRPr="00965303">
        <w:t xml:space="preserve"> </w:t>
      </w:r>
    </w:p>
    <w:p w:rsidR="00A73BF0" w:rsidRDefault="00F93689" w:rsidP="000A164C">
      <w:pPr>
        <w:pStyle w:val="ListParagraph"/>
        <w:numPr>
          <w:ilvl w:val="0"/>
          <w:numId w:val="1"/>
        </w:numPr>
        <w:rPr>
          <w:sz w:val="20"/>
          <w:szCs w:val="20"/>
        </w:rPr>
      </w:pPr>
      <w:r w:rsidRPr="00A73BF0">
        <w:rPr>
          <w:b/>
        </w:rPr>
        <w:t xml:space="preserve">Meditation </w:t>
      </w:r>
      <w:r w:rsidRPr="00965303">
        <w:t xml:space="preserve">– </w:t>
      </w:r>
      <w:r w:rsidRPr="00A73BF0">
        <w:rPr>
          <w:sz w:val="20"/>
          <w:szCs w:val="20"/>
        </w:rPr>
        <w:t xml:space="preserve">“Jesus is truly present in the Eucharist, our God is hidden. How great is His love for us and the love that He continues to give us. He waits for </w:t>
      </w:r>
      <w:r w:rsidR="00C925EA" w:rsidRPr="00A73BF0">
        <w:rPr>
          <w:sz w:val="20"/>
          <w:szCs w:val="20"/>
        </w:rPr>
        <w:t xml:space="preserve">us day and night in that </w:t>
      </w:r>
      <w:r w:rsidRPr="00A73BF0">
        <w:rPr>
          <w:sz w:val="20"/>
          <w:szCs w:val="20"/>
        </w:rPr>
        <w:t>Sacred Host.</w:t>
      </w:r>
      <w:r w:rsidR="000A164C">
        <w:rPr>
          <w:sz w:val="20"/>
          <w:szCs w:val="20"/>
        </w:rPr>
        <w:t xml:space="preserve"> (or any meditation you feel works better for your parish)</w:t>
      </w:r>
      <w:r w:rsidRPr="00A73BF0">
        <w:rPr>
          <w:sz w:val="20"/>
          <w:szCs w:val="20"/>
        </w:rPr>
        <w:t xml:space="preserve"> </w:t>
      </w:r>
    </w:p>
    <w:p w:rsidR="000A164C" w:rsidRPr="000A164C" w:rsidRDefault="000A164C" w:rsidP="000A164C">
      <w:pPr>
        <w:pStyle w:val="ListParagraph"/>
        <w:rPr>
          <w:sz w:val="20"/>
          <w:szCs w:val="20"/>
        </w:rPr>
      </w:pPr>
    </w:p>
    <w:p w:rsidR="00F93689" w:rsidRPr="00A73BF0" w:rsidRDefault="00F93689" w:rsidP="00A73BF0">
      <w:pPr>
        <w:pStyle w:val="ListParagraph"/>
        <w:numPr>
          <w:ilvl w:val="0"/>
          <w:numId w:val="1"/>
        </w:numPr>
        <w:rPr>
          <w:b/>
        </w:rPr>
      </w:pPr>
      <w:r w:rsidRPr="00A73BF0">
        <w:rPr>
          <w:b/>
        </w:rPr>
        <w:t>Reading from the Holy Gospel-(John 3:8)</w:t>
      </w:r>
    </w:p>
    <w:p w:rsidR="00965303" w:rsidRDefault="00F93689" w:rsidP="00A73BF0">
      <w:pPr>
        <w:pStyle w:val="ListParagraph"/>
        <w:rPr>
          <w:sz w:val="20"/>
          <w:szCs w:val="20"/>
        </w:rPr>
      </w:pPr>
      <w:r w:rsidRPr="00A73BF0">
        <w:rPr>
          <w:sz w:val="20"/>
          <w:szCs w:val="20"/>
        </w:rPr>
        <w:t>“The wind blows where it chooses and you hear the sound of it, but you do not know where it comes from or where it goes. So it is with everyone who is born of the spirit.”</w:t>
      </w:r>
    </w:p>
    <w:p w:rsidR="00022A27" w:rsidRPr="00A73BF0" w:rsidRDefault="00022A27" w:rsidP="00A73BF0">
      <w:pPr>
        <w:pStyle w:val="ListParagraph"/>
        <w:rPr>
          <w:sz w:val="20"/>
          <w:szCs w:val="20"/>
        </w:rPr>
      </w:pPr>
    </w:p>
    <w:p w:rsidR="00A73BF0" w:rsidRDefault="00022A27" w:rsidP="00022A27">
      <w:pPr>
        <w:pStyle w:val="ListParagraph"/>
        <w:jc w:val="center"/>
      </w:pPr>
      <w:r>
        <w:rPr>
          <w:sz w:val="20"/>
          <w:szCs w:val="20"/>
        </w:rPr>
        <w:t>(At this time, you can either pass out or display a power point with the questions)</w:t>
      </w:r>
    </w:p>
    <w:p w:rsidR="00F93689" w:rsidRPr="00022A27" w:rsidRDefault="00F93689" w:rsidP="00A73BF0">
      <w:pPr>
        <w:pStyle w:val="ListParagraph"/>
        <w:jc w:val="center"/>
        <w:rPr>
          <w:b/>
          <w:i/>
          <w:sz w:val="20"/>
          <w:szCs w:val="20"/>
        </w:rPr>
      </w:pPr>
      <w:r w:rsidRPr="00022A27">
        <w:rPr>
          <w:b/>
          <w:i/>
          <w:sz w:val="20"/>
          <w:szCs w:val="20"/>
        </w:rPr>
        <w:t>Now take a moment to read and discern the questions you were given. What are your hopes for the church as the voice of the people is heard?</w:t>
      </w:r>
    </w:p>
    <w:p w:rsidR="000A164C" w:rsidRPr="00A73BF0" w:rsidRDefault="000A164C" w:rsidP="00A73BF0">
      <w:pPr>
        <w:pStyle w:val="ListParagraph"/>
        <w:jc w:val="center"/>
        <w:rPr>
          <w:b/>
          <w:i/>
        </w:rPr>
      </w:pPr>
    </w:p>
    <w:p w:rsidR="000A164C" w:rsidRPr="00A73BF0" w:rsidRDefault="000A164C" w:rsidP="000A164C">
      <w:pPr>
        <w:pStyle w:val="ListParagraph"/>
        <w:numPr>
          <w:ilvl w:val="0"/>
          <w:numId w:val="1"/>
        </w:numPr>
        <w:rPr>
          <w:b/>
        </w:rPr>
      </w:pPr>
      <w:r w:rsidRPr="00A73BF0">
        <w:rPr>
          <w:b/>
        </w:rPr>
        <w:t xml:space="preserve">Prayer of the Synod on Synodality </w:t>
      </w:r>
    </w:p>
    <w:p w:rsidR="00F93689" w:rsidRDefault="000A164C" w:rsidP="000A164C">
      <w:pPr>
        <w:pStyle w:val="ListParagraph"/>
        <w:rPr>
          <w:sz w:val="20"/>
          <w:szCs w:val="20"/>
        </w:rPr>
      </w:pPr>
      <w:r w:rsidRPr="00A73BF0">
        <w:rPr>
          <w:sz w:val="20"/>
          <w:szCs w:val="20"/>
        </w:rPr>
        <w:lastRenderedPageBreak/>
        <w:t xml:space="preserve">We stand before You, Holy Spirit, as we gather together in Your name. With You alone to guide us, make yourself at home in our hearts; Teach us the way we must go and how we are to pursue it. We are weak and sinful; do not let us promote disorder. Do not </w:t>
      </w:r>
      <w:r w:rsidR="00AB59CA">
        <w:rPr>
          <w:sz w:val="20"/>
          <w:szCs w:val="20"/>
        </w:rPr>
        <w:t>l</w:t>
      </w:r>
      <w:r w:rsidRPr="00A73BF0">
        <w:rPr>
          <w:sz w:val="20"/>
          <w:szCs w:val="20"/>
        </w:rPr>
        <w:t>et ignorance lead us down the wrong path nor partiality influence our actions. Let us find in You our unity so that we may journey together to e</w:t>
      </w:r>
      <w:bookmarkStart w:id="0" w:name="_GoBack"/>
      <w:bookmarkEnd w:id="0"/>
      <w:r w:rsidRPr="00A73BF0">
        <w:rPr>
          <w:sz w:val="20"/>
          <w:szCs w:val="20"/>
        </w:rPr>
        <w:t>ternal life and not stray from the way of truth and what is right. All this we ask of You, who are at work in every place and time, in the communion of the Father and the Son, forever and ever.</w:t>
      </w:r>
    </w:p>
    <w:p w:rsidR="000A164C" w:rsidRPr="000A164C" w:rsidRDefault="000A164C" w:rsidP="000A164C">
      <w:pPr>
        <w:pStyle w:val="ListParagraph"/>
        <w:rPr>
          <w:sz w:val="20"/>
          <w:szCs w:val="20"/>
        </w:rPr>
      </w:pPr>
    </w:p>
    <w:p w:rsidR="00F93689" w:rsidRPr="000A164C" w:rsidRDefault="00F93689" w:rsidP="00A73BF0">
      <w:pPr>
        <w:pStyle w:val="ListParagraph"/>
        <w:numPr>
          <w:ilvl w:val="0"/>
          <w:numId w:val="1"/>
        </w:numPr>
      </w:pPr>
      <w:r w:rsidRPr="00A73BF0">
        <w:rPr>
          <w:b/>
        </w:rPr>
        <w:t xml:space="preserve">Benediction </w:t>
      </w:r>
      <w:r w:rsidRPr="000A164C">
        <w:rPr>
          <w:rFonts w:cstheme="minorHAnsi"/>
          <w:i/>
          <w:sz w:val="20"/>
          <w:szCs w:val="20"/>
        </w:rPr>
        <w:t>Kneel</w:t>
      </w:r>
      <w:r w:rsidRPr="000A164C">
        <w:rPr>
          <w:rFonts w:cstheme="minorHAnsi"/>
          <w:b/>
          <w:sz w:val="20"/>
          <w:szCs w:val="20"/>
        </w:rPr>
        <w:t>:</w:t>
      </w:r>
      <w:r w:rsidRPr="000A164C">
        <w:rPr>
          <w:rFonts w:cstheme="minorHAnsi"/>
          <w:sz w:val="20"/>
          <w:szCs w:val="20"/>
        </w:rPr>
        <w:t xml:space="preserve">   </w:t>
      </w:r>
      <w:r w:rsidRPr="000A164C">
        <w:rPr>
          <w:rFonts w:cstheme="minorHAnsi"/>
          <w:i/>
          <w:sz w:val="20"/>
          <w:szCs w:val="20"/>
        </w:rPr>
        <w:t>While Father incenses the monstrance, all sing the Tantum Ergo or Divine Praises</w:t>
      </w:r>
    </w:p>
    <w:p w:rsidR="000A164C" w:rsidRPr="00965303" w:rsidRDefault="000A164C" w:rsidP="000A164C">
      <w:pPr>
        <w:pStyle w:val="ListParagraph"/>
      </w:pPr>
    </w:p>
    <w:p w:rsidR="00F93689" w:rsidRPr="00A73BF0" w:rsidRDefault="00F93689" w:rsidP="00A73BF0">
      <w:pPr>
        <w:pStyle w:val="ListParagraph"/>
        <w:numPr>
          <w:ilvl w:val="0"/>
          <w:numId w:val="1"/>
        </w:numPr>
        <w:rPr>
          <w:b/>
        </w:rPr>
      </w:pPr>
      <w:r w:rsidRPr="00A73BF0">
        <w:rPr>
          <w:b/>
        </w:rPr>
        <w:t xml:space="preserve">All remain kneeling when </w:t>
      </w:r>
      <w:r w:rsidR="00A73BF0" w:rsidRPr="00A73BF0">
        <w:rPr>
          <w:b/>
        </w:rPr>
        <w:t>Presider</w:t>
      </w:r>
      <w:r w:rsidRPr="00A73BF0">
        <w:rPr>
          <w:b/>
        </w:rPr>
        <w:t xml:space="preserve"> says, </w:t>
      </w:r>
    </w:p>
    <w:p w:rsidR="00F93689" w:rsidRPr="00AE5603" w:rsidRDefault="00F93689" w:rsidP="00A73BF0">
      <w:pPr>
        <w:pStyle w:val="ListParagraph"/>
        <w:rPr>
          <w:sz w:val="20"/>
          <w:szCs w:val="20"/>
        </w:rPr>
      </w:pPr>
      <w:r w:rsidRPr="00AE5603">
        <w:rPr>
          <w:sz w:val="20"/>
          <w:szCs w:val="20"/>
        </w:rPr>
        <w:t xml:space="preserve">Lord our God, in this great sacrament, we come into the presence of Jesus Christ, your Son. Born of the Virgin Mary and crucified for our salvation. May we who declare our faith in this fountain of love and mercy drink from it the water of everlasting life. </w:t>
      </w:r>
    </w:p>
    <w:p w:rsidR="00F93689" w:rsidRPr="00AE5603" w:rsidRDefault="00F93689" w:rsidP="00A73BF0">
      <w:pPr>
        <w:pStyle w:val="ListParagraph"/>
        <w:rPr>
          <w:sz w:val="20"/>
          <w:szCs w:val="20"/>
        </w:rPr>
      </w:pPr>
      <w:r w:rsidRPr="00AE5603">
        <w:rPr>
          <w:sz w:val="20"/>
          <w:szCs w:val="20"/>
        </w:rPr>
        <w:t xml:space="preserve">We ask this through Christ our Lord. </w:t>
      </w:r>
    </w:p>
    <w:p w:rsidR="00F93689" w:rsidRDefault="00F93689" w:rsidP="00A73BF0">
      <w:pPr>
        <w:pStyle w:val="ListParagraph"/>
      </w:pPr>
      <w:r w:rsidRPr="00A73BF0">
        <w:rPr>
          <w:b/>
        </w:rPr>
        <w:t>All:</w:t>
      </w:r>
      <w:r w:rsidRPr="00965303">
        <w:t xml:space="preserve">  Amen</w:t>
      </w:r>
    </w:p>
    <w:p w:rsidR="00A73BF0" w:rsidRPr="00CE18BB" w:rsidRDefault="00A73BF0" w:rsidP="00A73BF0">
      <w:pPr>
        <w:pStyle w:val="ListParagraph"/>
        <w:rPr>
          <w:sz w:val="12"/>
        </w:rPr>
      </w:pPr>
    </w:p>
    <w:p w:rsidR="00F93689" w:rsidRPr="00AE5603" w:rsidRDefault="00F93689" w:rsidP="00A73BF0">
      <w:pPr>
        <w:pStyle w:val="ListParagraph"/>
        <w:rPr>
          <w:i/>
          <w:sz w:val="20"/>
          <w:szCs w:val="20"/>
        </w:rPr>
      </w:pPr>
      <w:r w:rsidRPr="00AE5603">
        <w:rPr>
          <w:i/>
          <w:sz w:val="20"/>
          <w:szCs w:val="20"/>
        </w:rPr>
        <w:t>All remain kneeling</w:t>
      </w:r>
      <w:r w:rsidR="00A73BF0" w:rsidRPr="00AE5603">
        <w:rPr>
          <w:i/>
          <w:sz w:val="20"/>
          <w:szCs w:val="20"/>
        </w:rPr>
        <w:t xml:space="preserve"> and F</w:t>
      </w:r>
      <w:r w:rsidRPr="00AE5603">
        <w:rPr>
          <w:i/>
          <w:sz w:val="20"/>
          <w:szCs w:val="20"/>
        </w:rPr>
        <w:t xml:space="preserve">ather blesses everyone. </w:t>
      </w:r>
      <w:r w:rsidR="00A73BF0" w:rsidRPr="00AE5603">
        <w:rPr>
          <w:i/>
          <w:sz w:val="20"/>
          <w:szCs w:val="20"/>
        </w:rPr>
        <w:t>And reposes the Blessed Sacrament</w:t>
      </w:r>
      <w:r w:rsidRPr="00AE5603">
        <w:rPr>
          <w:i/>
          <w:sz w:val="20"/>
          <w:szCs w:val="20"/>
        </w:rPr>
        <w:t xml:space="preserve">. </w:t>
      </w:r>
    </w:p>
    <w:p w:rsidR="00A73BF0" w:rsidRPr="00A73BF0" w:rsidRDefault="00A73BF0" w:rsidP="00A73BF0">
      <w:pPr>
        <w:pStyle w:val="ListParagraph"/>
        <w:rPr>
          <w:i/>
        </w:rPr>
      </w:pPr>
    </w:p>
    <w:p w:rsidR="00F93689" w:rsidRPr="00A73BF0" w:rsidRDefault="00F93689" w:rsidP="00A73BF0">
      <w:pPr>
        <w:pStyle w:val="ListParagraph"/>
        <w:numPr>
          <w:ilvl w:val="0"/>
          <w:numId w:val="1"/>
        </w:numPr>
        <w:rPr>
          <w:b/>
        </w:rPr>
      </w:pPr>
      <w:r w:rsidRPr="00A73BF0">
        <w:rPr>
          <w:b/>
        </w:rPr>
        <w:t xml:space="preserve">The Divine Praises </w:t>
      </w:r>
    </w:p>
    <w:p w:rsidR="00F93689" w:rsidRPr="00AE5603" w:rsidRDefault="00F93689" w:rsidP="00A73BF0">
      <w:pPr>
        <w:pStyle w:val="ListParagraph"/>
        <w:spacing w:after="0" w:line="240" w:lineRule="auto"/>
        <w:rPr>
          <w:sz w:val="20"/>
          <w:szCs w:val="20"/>
        </w:rPr>
      </w:pPr>
      <w:r w:rsidRPr="00AE5603">
        <w:rPr>
          <w:sz w:val="20"/>
          <w:szCs w:val="20"/>
        </w:rPr>
        <w:t xml:space="preserve">Blessed be God. </w:t>
      </w:r>
    </w:p>
    <w:p w:rsidR="00F93689" w:rsidRPr="00AE5603" w:rsidRDefault="00F93689" w:rsidP="00A73BF0">
      <w:pPr>
        <w:pStyle w:val="ListParagraph"/>
        <w:spacing w:after="0" w:line="240" w:lineRule="auto"/>
        <w:rPr>
          <w:sz w:val="20"/>
          <w:szCs w:val="20"/>
        </w:rPr>
      </w:pPr>
      <w:r w:rsidRPr="00AE5603">
        <w:rPr>
          <w:sz w:val="20"/>
          <w:szCs w:val="20"/>
        </w:rPr>
        <w:t>Blessed be his Holy Name.</w:t>
      </w:r>
    </w:p>
    <w:p w:rsidR="00F93689" w:rsidRPr="00AE5603" w:rsidRDefault="00F93689" w:rsidP="00A73BF0">
      <w:pPr>
        <w:pStyle w:val="ListParagraph"/>
        <w:spacing w:after="0" w:line="240" w:lineRule="auto"/>
        <w:rPr>
          <w:sz w:val="20"/>
          <w:szCs w:val="20"/>
        </w:rPr>
      </w:pPr>
      <w:r w:rsidRPr="00AE5603">
        <w:rPr>
          <w:sz w:val="20"/>
          <w:szCs w:val="20"/>
        </w:rPr>
        <w:t xml:space="preserve">Blessed be Jesus Christ, true God and true Man. </w:t>
      </w:r>
    </w:p>
    <w:p w:rsidR="00F93689" w:rsidRPr="00AE5603" w:rsidRDefault="00F93689" w:rsidP="00A73BF0">
      <w:pPr>
        <w:pStyle w:val="ListParagraph"/>
        <w:spacing w:after="0" w:line="240" w:lineRule="auto"/>
        <w:rPr>
          <w:sz w:val="20"/>
          <w:szCs w:val="20"/>
        </w:rPr>
      </w:pPr>
      <w:r w:rsidRPr="00AE5603">
        <w:rPr>
          <w:sz w:val="20"/>
          <w:szCs w:val="20"/>
        </w:rPr>
        <w:t>Blessed be the Name of Jesus.</w:t>
      </w:r>
    </w:p>
    <w:p w:rsidR="00F93689" w:rsidRPr="00AE5603" w:rsidRDefault="00F93689" w:rsidP="00A73BF0">
      <w:pPr>
        <w:pStyle w:val="ListParagraph"/>
        <w:spacing w:after="0" w:line="240" w:lineRule="auto"/>
        <w:rPr>
          <w:sz w:val="20"/>
          <w:szCs w:val="20"/>
        </w:rPr>
      </w:pPr>
      <w:r w:rsidRPr="00AE5603">
        <w:rPr>
          <w:sz w:val="20"/>
          <w:szCs w:val="20"/>
        </w:rPr>
        <w:t>Blessed be his most Sacred Heart.</w:t>
      </w:r>
    </w:p>
    <w:p w:rsidR="00F93689" w:rsidRPr="00AE5603" w:rsidRDefault="00F93689" w:rsidP="00A73BF0">
      <w:pPr>
        <w:pStyle w:val="ListParagraph"/>
        <w:spacing w:after="0" w:line="240" w:lineRule="auto"/>
        <w:rPr>
          <w:sz w:val="20"/>
          <w:szCs w:val="20"/>
        </w:rPr>
      </w:pPr>
      <w:r w:rsidRPr="00AE5603">
        <w:rPr>
          <w:sz w:val="20"/>
          <w:szCs w:val="20"/>
        </w:rPr>
        <w:t xml:space="preserve">Blessed be his most Precious Blood. </w:t>
      </w:r>
    </w:p>
    <w:p w:rsidR="00F93689" w:rsidRPr="00AE5603" w:rsidRDefault="00F93689" w:rsidP="00A73BF0">
      <w:pPr>
        <w:pStyle w:val="ListParagraph"/>
        <w:spacing w:after="0" w:line="240" w:lineRule="auto"/>
        <w:rPr>
          <w:sz w:val="20"/>
          <w:szCs w:val="20"/>
        </w:rPr>
      </w:pPr>
      <w:r w:rsidRPr="00AE5603">
        <w:rPr>
          <w:sz w:val="20"/>
          <w:szCs w:val="20"/>
        </w:rPr>
        <w:t xml:space="preserve">Blessed be Jesus in the most Holy Sacrament of the Altar. </w:t>
      </w:r>
    </w:p>
    <w:p w:rsidR="00F93689" w:rsidRPr="00AE5603" w:rsidRDefault="00F93689" w:rsidP="00A73BF0">
      <w:pPr>
        <w:pStyle w:val="ListParagraph"/>
        <w:spacing w:after="0" w:line="240" w:lineRule="auto"/>
        <w:rPr>
          <w:sz w:val="20"/>
          <w:szCs w:val="20"/>
        </w:rPr>
      </w:pPr>
      <w:r w:rsidRPr="00AE5603">
        <w:rPr>
          <w:sz w:val="20"/>
          <w:szCs w:val="20"/>
        </w:rPr>
        <w:t xml:space="preserve">Blessed be the Holy Spirit, the Paraclete. </w:t>
      </w:r>
    </w:p>
    <w:p w:rsidR="00F93689" w:rsidRPr="00AE5603" w:rsidRDefault="00F93689" w:rsidP="00A73BF0">
      <w:pPr>
        <w:pStyle w:val="ListParagraph"/>
        <w:spacing w:after="0" w:line="240" w:lineRule="auto"/>
        <w:rPr>
          <w:sz w:val="20"/>
          <w:szCs w:val="20"/>
        </w:rPr>
      </w:pPr>
      <w:r w:rsidRPr="00AE5603">
        <w:rPr>
          <w:sz w:val="20"/>
          <w:szCs w:val="20"/>
        </w:rPr>
        <w:t xml:space="preserve">Blessed be the great Mother of God, Mary most holy. </w:t>
      </w:r>
    </w:p>
    <w:p w:rsidR="00F93689" w:rsidRPr="00AE5603" w:rsidRDefault="00F93689" w:rsidP="00A73BF0">
      <w:pPr>
        <w:pStyle w:val="ListParagraph"/>
        <w:spacing w:after="0" w:line="240" w:lineRule="auto"/>
        <w:rPr>
          <w:sz w:val="20"/>
          <w:szCs w:val="20"/>
        </w:rPr>
      </w:pPr>
      <w:r w:rsidRPr="00AE5603">
        <w:rPr>
          <w:sz w:val="20"/>
          <w:szCs w:val="20"/>
        </w:rPr>
        <w:t>Blessed be her holy and Immaculate Conception.</w:t>
      </w:r>
    </w:p>
    <w:p w:rsidR="00A73BF0" w:rsidRPr="00AE5603" w:rsidRDefault="00F93689" w:rsidP="00A73BF0">
      <w:pPr>
        <w:pStyle w:val="ListParagraph"/>
        <w:spacing w:after="0" w:line="240" w:lineRule="auto"/>
        <w:rPr>
          <w:sz w:val="20"/>
          <w:szCs w:val="20"/>
        </w:rPr>
      </w:pPr>
      <w:r w:rsidRPr="00AE5603">
        <w:rPr>
          <w:sz w:val="20"/>
          <w:szCs w:val="20"/>
        </w:rPr>
        <w:t>Bles</w:t>
      </w:r>
      <w:r w:rsidR="00A73BF0" w:rsidRPr="00AE5603">
        <w:rPr>
          <w:sz w:val="20"/>
          <w:szCs w:val="20"/>
        </w:rPr>
        <w:t>sed be her glorious Assumption.</w:t>
      </w:r>
    </w:p>
    <w:p w:rsidR="00F93689" w:rsidRPr="00AE5603" w:rsidRDefault="00F93689" w:rsidP="00A73BF0">
      <w:pPr>
        <w:pStyle w:val="ListParagraph"/>
        <w:spacing w:after="0" w:line="240" w:lineRule="auto"/>
        <w:rPr>
          <w:sz w:val="20"/>
          <w:szCs w:val="20"/>
        </w:rPr>
      </w:pPr>
      <w:r w:rsidRPr="00AE5603">
        <w:rPr>
          <w:sz w:val="20"/>
          <w:szCs w:val="20"/>
        </w:rPr>
        <w:t xml:space="preserve">Blessed be the name of Mary, Virgin and Mother. </w:t>
      </w:r>
    </w:p>
    <w:p w:rsidR="00F93689" w:rsidRPr="00AE5603" w:rsidRDefault="00F93689" w:rsidP="00A73BF0">
      <w:pPr>
        <w:pStyle w:val="ListParagraph"/>
        <w:spacing w:after="0" w:line="240" w:lineRule="auto"/>
        <w:rPr>
          <w:sz w:val="20"/>
          <w:szCs w:val="20"/>
        </w:rPr>
      </w:pPr>
      <w:r w:rsidRPr="00AE5603">
        <w:rPr>
          <w:sz w:val="20"/>
          <w:szCs w:val="20"/>
        </w:rPr>
        <w:t>Blessed be St. Joseph, her most chaste spouse.</w:t>
      </w:r>
    </w:p>
    <w:p w:rsidR="00F93689" w:rsidRPr="00AE5603" w:rsidRDefault="00F93689" w:rsidP="00A73BF0">
      <w:pPr>
        <w:pStyle w:val="ListParagraph"/>
        <w:spacing w:after="0" w:line="240" w:lineRule="auto"/>
        <w:rPr>
          <w:sz w:val="20"/>
          <w:szCs w:val="20"/>
        </w:rPr>
      </w:pPr>
      <w:r w:rsidRPr="00AE5603">
        <w:rPr>
          <w:sz w:val="20"/>
          <w:szCs w:val="20"/>
        </w:rPr>
        <w:t>Blessed be God in his Angels and in His Saints.</w:t>
      </w:r>
    </w:p>
    <w:p w:rsidR="00F93689" w:rsidRPr="00AE5603" w:rsidRDefault="00F93689" w:rsidP="00A73BF0">
      <w:pPr>
        <w:pStyle w:val="ListParagraph"/>
        <w:spacing w:after="0"/>
        <w:rPr>
          <w:sz w:val="20"/>
          <w:szCs w:val="20"/>
        </w:rPr>
      </w:pPr>
      <w:r w:rsidRPr="00AE5603">
        <w:rPr>
          <w:sz w:val="20"/>
          <w:szCs w:val="20"/>
        </w:rPr>
        <w:t>May the heart of Jesus, in the Most Blessed Sacrament,</w:t>
      </w:r>
    </w:p>
    <w:p w:rsidR="00F93689" w:rsidRPr="00AE5603" w:rsidRDefault="00F93689" w:rsidP="00A73BF0">
      <w:pPr>
        <w:pStyle w:val="ListParagraph"/>
        <w:spacing w:after="0"/>
        <w:rPr>
          <w:sz w:val="20"/>
          <w:szCs w:val="20"/>
        </w:rPr>
      </w:pPr>
      <w:r w:rsidRPr="00AE5603">
        <w:rPr>
          <w:sz w:val="20"/>
          <w:szCs w:val="20"/>
        </w:rPr>
        <w:t xml:space="preserve">Be praised, adored, and loved with grateful affection, </w:t>
      </w:r>
    </w:p>
    <w:p w:rsidR="00F93689" w:rsidRPr="00AE5603" w:rsidRDefault="00F93689" w:rsidP="00A73BF0">
      <w:pPr>
        <w:pStyle w:val="ListParagraph"/>
        <w:rPr>
          <w:sz w:val="20"/>
          <w:szCs w:val="20"/>
        </w:rPr>
      </w:pPr>
      <w:r w:rsidRPr="00AE5603">
        <w:rPr>
          <w:sz w:val="20"/>
          <w:szCs w:val="20"/>
        </w:rPr>
        <w:t>At every moment, in all the tabernacles of the world,</w:t>
      </w:r>
    </w:p>
    <w:p w:rsidR="00F93689" w:rsidRPr="00AE5603" w:rsidRDefault="00F93689" w:rsidP="00A73BF0">
      <w:pPr>
        <w:pStyle w:val="ListParagraph"/>
        <w:rPr>
          <w:sz w:val="20"/>
          <w:szCs w:val="20"/>
        </w:rPr>
      </w:pPr>
      <w:r w:rsidRPr="00AE5603">
        <w:rPr>
          <w:sz w:val="20"/>
          <w:szCs w:val="20"/>
        </w:rPr>
        <w:t>Even to the end of time.</w:t>
      </w:r>
    </w:p>
    <w:p w:rsidR="00F93689" w:rsidRPr="00AE5603" w:rsidRDefault="00F93689" w:rsidP="00A73BF0">
      <w:pPr>
        <w:pStyle w:val="ListParagraph"/>
        <w:spacing w:after="0"/>
        <w:rPr>
          <w:rFonts w:ascii="Times New Roman" w:hAnsi="Times New Roman" w:cs="Times New Roman"/>
          <w:sz w:val="20"/>
          <w:szCs w:val="20"/>
        </w:rPr>
      </w:pPr>
      <w:r w:rsidRPr="00AE5603">
        <w:rPr>
          <w:rFonts w:ascii="Times New Roman" w:hAnsi="Times New Roman" w:cs="Times New Roman"/>
          <w:sz w:val="20"/>
          <w:szCs w:val="20"/>
        </w:rPr>
        <w:t xml:space="preserve">Amen. </w:t>
      </w:r>
    </w:p>
    <w:p w:rsidR="00F93689" w:rsidRPr="006F7DEB" w:rsidRDefault="00F93689" w:rsidP="00F93689">
      <w:pPr>
        <w:spacing w:after="0"/>
        <w:rPr>
          <w:rFonts w:ascii="Times New Roman" w:hAnsi="Times New Roman" w:cs="Times New Roman"/>
          <w:sz w:val="24"/>
          <w:szCs w:val="24"/>
        </w:rPr>
      </w:pPr>
    </w:p>
    <w:p w:rsidR="00F93689" w:rsidRPr="00AE5603" w:rsidRDefault="00F93689" w:rsidP="00A73BF0">
      <w:pPr>
        <w:pStyle w:val="ListParagraph"/>
        <w:numPr>
          <w:ilvl w:val="0"/>
          <w:numId w:val="1"/>
        </w:numPr>
        <w:rPr>
          <w:rFonts w:ascii="Times New Roman" w:hAnsi="Times New Roman" w:cs="Times New Roman"/>
          <w:sz w:val="20"/>
          <w:szCs w:val="20"/>
        </w:rPr>
      </w:pPr>
      <w:r w:rsidRPr="00A73BF0">
        <w:rPr>
          <w:rFonts w:ascii="Times New Roman" w:hAnsi="Times New Roman" w:cs="Times New Roman"/>
          <w:b/>
          <w:sz w:val="24"/>
          <w:szCs w:val="24"/>
        </w:rPr>
        <w:t>Song</w:t>
      </w:r>
      <w:r w:rsidR="00A73BF0" w:rsidRPr="00A73BF0">
        <w:rPr>
          <w:rFonts w:ascii="Times New Roman" w:hAnsi="Times New Roman" w:cs="Times New Roman"/>
          <w:b/>
          <w:sz w:val="24"/>
          <w:szCs w:val="24"/>
        </w:rPr>
        <w:t xml:space="preserve"> Suggestion</w:t>
      </w:r>
      <w:r w:rsidRPr="00A73BF0">
        <w:rPr>
          <w:rFonts w:ascii="Times New Roman" w:hAnsi="Times New Roman" w:cs="Times New Roman"/>
          <w:b/>
          <w:sz w:val="24"/>
          <w:szCs w:val="24"/>
        </w:rPr>
        <w:t>:</w:t>
      </w:r>
      <w:r w:rsidRPr="00A73BF0">
        <w:rPr>
          <w:rFonts w:ascii="Times New Roman" w:hAnsi="Times New Roman" w:cs="Times New Roman"/>
          <w:sz w:val="24"/>
          <w:szCs w:val="24"/>
        </w:rPr>
        <w:t xml:space="preserve"> </w:t>
      </w:r>
      <w:r w:rsidR="000A164C">
        <w:rPr>
          <w:rFonts w:ascii="Times New Roman" w:hAnsi="Times New Roman" w:cs="Times New Roman"/>
          <w:sz w:val="20"/>
          <w:szCs w:val="20"/>
        </w:rPr>
        <w:t>One Bread, One Body</w:t>
      </w:r>
    </w:p>
    <w:p w:rsidR="00A73BF0" w:rsidRDefault="00A73BF0" w:rsidP="00A73BF0">
      <w:pPr>
        <w:pStyle w:val="ListParagraph"/>
        <w:rPr>
          <w:rFonts w:ascii="Times New Roman" w:hAnsi="Times New Roman" w:cs="Times New Roman"/>
          <w:sz w:val="24"/>
          <w:szCs w:val="24"/>
        </w:rPr>
      </w:pPr>
    </w:p>
    <w:p w:rsidR="00522F86" w:rsidRPr="001D2150" w:rsidRDefault="00F93689" w:rsidP="001D2150">
      <w:pPr>
        <w:pStyle w:val="ListParagraph"/>
        <w:rPr>
          <w:rFonts w:ascii="Times New Roman" w:hAnsi="Times New Roman" w:cs="Times New Roman"/>
          <w:sz w:val="20"/>
          <w:szCs w:val="20"/>
        </w:rPr>
      </w:pPr>
      <w:r w:rsidRPr="00AE5603">
        <w:rPr>
          <w:rFonts w:ascii="Times New Roman" w:hAnsi="Times New Roman" w:cs="Times New Roman"/>
          <w:sz w:val="20"/>
          <w:szCs w:val="20"/>
        </w:rPr>
        <w:t>Thank you for coming. Please join us in the Hall for fel</w:t>
      </w:r>
      <w:r w:rsidR="006F7DEB" w:rsidRPr="00AE5603">
        <w:rPr>
          <w:rFonts w:ascii="Times New Roman" w:hAnsi="Times New Roman" w:cs="Times New Roman"/>
          <w:sz w:val="20"/>
          <w:szCs w:val="20"/>
        </w:rPr>
        <w:t>lowship and small group conversation</w:t>
      </w:r>
      <w:r w:rsidRPr="00AE5603">
        <w:rPr>
          <w:rFonts w:ascii="Times New Roman" w:hAnsi="Times New Roman" w:cs="Times New Roman"/>
          <w:sz w:val="20"/>
          <w:szCs w:val="20"/>
        </w:rPr>
        <w:t>.</w:t>
      </w:r>
    </w:p>
    <w:p w:rsidR="00522F86" w:rsidRPr="001D2150" w:rsidRDefault="00522F86" w:rsidP="001D2150">
      <w:pPr>
        <w:jc w:val="center"/>
        <w:rPr>
          <w:rFonts w:ascii="Times New Roman" w:hAnsi="Times New Roman" w:cs="Times New Roman"/>
          <w:b/>
          <w:sz w:val="24"/>
          <w:szCs w:val="24"/>
        </w:rPr>
      </w:pPr>
      <w:r w:rsidRPr="001D2150">
        <w:rPr>
          <w:rFonts w:ascii="Times New Roman" w:hAnsi="Times New Roman" w:cs="Times New Roman"/>
          <w:b/>
          <w:sz w:val="24"/>
          <w:szCs w:val="24"/>
        </w:rPr>
        <w:t>Timeline for Adoration</w:t>
      </w:r>
    </w:p>
    <w:p w:rsidR="001D2150" w:rsidRPr="001D2150" w:rsidRDefault="00522F86" w:rsidP="001D2150">
      <w:pPr>
        <w:pStyle w:val="Default"/>
        <w:jc w:val="center"/>
        <w:rPr>
          <w:rFonts w:asciiTheme="minorHAnsi" w:hAnsiTheme="minorHAnsi" w:cstheme="minorHAnsi"/>
          <w:color w:val="333333"/>
          <w:sz w:val="20"/>
          <w:szCs w:val="20"/>
          <w:shd w:val="clear" w:color="auto" w:fill="FFFFFF"/>
        </w:rPr>
      </w:pPr>
      <w:r w:rsidRPr="001D2150">
        <w:rPr>
          <w:rFonts w:asciiTheme="minorHAnsi" w:hAnsiTheme="minorHAnsi" w:cstheme="minorHAnsi"/>
          <w:color w:val="333333"/>
          <w:sz w:val="20"/>
          <w:szCs w:val="20"/>
          <w:shd w:val="clear" w:color="auto" w:fill="FFFFFF"/>
        </w:rPr>
        <w:t>0:01-0:010 Opening Prayer</w:t>
      </w:r>
    </w:p>
    <w:p w:rsidR="00F53717" w:rsidRPr="001D2150" w:rsidRDefault="00522F86" w:rsidP="001D2150">
      <w:pPr>
        <w:pStyle w:val="Default"/>
        <w:jc w:val="center"/>
        <w:rPr>
          <w:rFonts w:asciiTheme="minorHAnsi" w:hAnsiTheme="minorHAnsi" w:cstheme="minorHAnsi"/>
          <w:color w:val="333333"/>
          <w:sz w:val="20"/>
          <w:szCs w:val="20"/>
          <w:shd w:val="clear" w:color="auto" w:fill="FFFFFF"/>
        </w:rPr>
      </w:pPr>
      <w:r w:rsidRPr="001D2150">
        <w:rPr>
          <w:rFonts w:asciiTheme="minorHAnsi" w:hAnsiTheme="minorHAnsi" w:cstheme="minorHAnsi"/>
          <w:color w:val="333333"/>
          <w:sz w:val="20"/>
          <w:szCs w:val="20"/>
          <w:shd w:val="clear" w:color="auto" w:fill="FFFFFF"/>
        </w:rPr>
        <w:t>0:</w:t>
      </w:r>
      <w:r w:rsidR="001D2150" w:rsidRPr="001D2150">
        <w:rPr>
          <w:rFonts w:asciiTheme="minorHAnsi" w:hAnsiTheme="minorHAnsi" w:cstheme="minorHAnsi"/>
          <w:color w:val="333333"/>
          <w:sz w:val="20"/>
          <w:szCs w:val="20"/>
          <w:shd w:val="clear" w:color="auto" w:fill="FFFFFF"/>
        </w:rPr>
        <w:t>10-0:20</w:t>
      </w:r>
      <w:r w:rsidRPr="001D2150">
        <w:rPr>
          <w:rFonts w:asciiTheme="minorHAnsi" w:hAnsiTheme="minorHAnsi" w:cstheme="minorHAnsi"/>
          <w:color w:val="333333"/>
          <w:sz w:val="20"/>
          <w:szCs w:val="20"/>
          <w:shd w:val="clear" w:color="auto" w:fill="FFFFFF"/>
        </w:rPr>
        <w:t xml:space="preserve"> Explanation and song</w:t>
      </w:r>
    </w:p>
    <w:p w:rsidR="001D2150" w:rsidRPr="001D2150" w:rsidRDefault="001D2150" w:rsidP="001D2150">
      <w:pPr>
        <w:pStyle w:val="NormalWeb"/>
        <w:shd w:val="clear" w:color="auto" w:fill="FFFFFF"/>
        <w:spacing w:before="0" w:beforeAutospacing="0" w:after="0" w:afterAutospacing="0"/>
        <w:jc w:val="center"/>
        <w:textAlignment w:val="baseline"/>
        <w:rPr>
          <w:rFonts w:asciiTheme="minorHAnsi" w:hAnsiTheme="minorHAnsi" w:cstheme="minorHAnsi"/>
          <w:color w:val="333333"/>
          <w:sz w:val="20"/>
          <w:szCs w:val="20"/>
        </w:rPr>
      </w:pPr>
      <w:r w:rsidRPr="001D2150">
        <w:rPr>
          <w:rFonts w:asciiTheme="minorHAnsi" w:hAnsiTheme="minorHAnsi" w:cstheme="minorHAnsi"/>
          <w:color w:val="333333"/>
          <w:sz w:val="20"/>
          <w:szCs w:val="20"/>
        </w:rPr>
        <w:t>0:20-0:25 Quiet Time</w:t>
      </w:r>
    </w:p>
    <w:p w:rsidR="001D2150" w:rsidRPr="001D2150" w:rsidRDefault="001D2150" w:rsidP="001D2150">
      <w:pPr>
        <w:pStyle w:val="NormalWeb"/>
        <w:shd w:val="clear" w:color="auto" w:fill="FFFFFF"/>
        <w:spacing w:before="0" w:beforeAutospacing="0" w:after="0" w:afterAutospacing="0"/>
        <w:jc w:val="center"/>
        <w:textAlignment w:val="baseline"/>
        <w:rPr>
          <w:rFonts w:asciiTheme="minorHAnsi" w:hAnsiTheme="minorHAnsi" w:cstheme="minorHAnsi"/>
          <w:color w:val="333333"/>
          <w:sz w:val="20"/>
          <w:szCs w:val="20"/>
        </w:rPr>
      </w:pPr>
      <w:r w:rsidRPr="001D2150">
        <w:rPr>
          <w:rFonts w:asciiTheme="minorHAnsi" w:hAnsiTheme="minorHAnsi" w:cstheme="minorHAnsi"/>
          <w:color w:val="333333"/>
          <w:sz w:val="20"/>
          <w:szCs w:val="20"/>
        </w:rPr>
        <w:t xml:space="preserve">0:25-0:30 </w:t>
      </w:r>
      <w:r w:rsidR="00522F86" w:rsidRPr="001D2150">
        <w:rPr>
          <w:rFonts w:asciiTheme="minorHAnsi" w:hAnsiTheme="minorHAnsi" w:cstheme="minorHAnsi"/>
          <w:color w:val="333333"/>
          <w:sz w:val="20"/>
          <w:szCs w:val="20"/>
        </w:rPr>
        <w:t>Meditation, Gospel Reading</w:t>
      </w:r>
      <w:r w:rsidR="00522F86" w:rsidRPr="001D2150">
        <w:rPr>
          <w:rFonts w:asciiTheme="minorHAnsi" w:hAnsiTheme="minorHAnsi" w:cstheme="minorHAnsi"/>
          <w:color w:val="333333"/>
          <w:sz w:val="20"/>
          <w:szCs w:val="20"/>
        </w:rPr>
        <w:br/>
        <w:t>0:</w:t>
      </w:r>
      <w:r w:rsidRPr="001D2150">
        <w:rPr>
          <w:rFonts w:asciiTheme="minorHAnsi" w:hAnsiTheme="minorHAnsi" w:cstheme="minorHAnsi"/>
          <w:color w:val="333333"/>
          <w:sz w:val="20"/>
          <w:szCs w:val="20"/>
        </w:rPr>
        <w:t>30-0:45</w:t>
      </w:r>
      <w:r w:rsidR="00522F86" w:rsidRPr="001D2150">
        <w:rPr>
          <w:rFonts w:asciiTheme="minorHAnsi" w:hAnsiTheme="minorHAnsi" w:cstheme="minorHAnsi"/>
          <w:color w:val="333333"/>
          <w:sz w:val="20"/>
          <w:szCs w:val="20"/>
        </w:rPr>
        <w:t xml:space="preserve"> Questions/Discernment</w:t>
      </w:r>
    </w:p>
    <w:p w:rsidR="001D2150" w:rsidRDefault="001D2150" w:rsidP="001D2150">
      <w:pPr>
        <w:pStyle w:val="NormalWeb"/>
        <w:shd w:val="clear" w:color="auto" w:fill="FFFFFF"/>
        <w:spacing w:before="0" w:beforeAutospacing="0" w:after="0" w:afterAutospacing="0"/>
        <w:jc w:val="center"/>
        <w:textAlignment w:val="baseline"/>
        <w:rPr>
          <w:rFonts w:asciiTheme="minorHAnsi" w:hAnsiTheme="minorHAnsi" w:cstheme="minorHAnsi"/>
          <w:color w:val="333333"/>
          <w:sz w:val="20"/>
          <w:szCs w:val="20"/>
        </w:rPr>
      </w:pPr>
      <w:r w:rsidRPr="001D2150">
        <w:rPr>
          <w:rFonts w:asciiTheme="minorHAnsi" w:hAnsiTheme="minorHAnsi" w:cstheme="minorHAnsi"/>
          <w:color w:val="333333"/>
          <w:sz w:val="20"/>
          <w:szCs w:val="20"/>
        </w:rPr>
        <w:t>0:45</w:t>
      </w:r>
      <w:r w:rsidR="00522F86" w:rsidRPr="001D2150">
        <w:rPr>
          <w:rFonts w:asciiTheme="minorHAnsi" w:hAnsiTheme="minorHAnsi" w:cstheme="minorHAnsi"/>
          <w:color w:val="333333"/>
          <w:sz w:val="20"/>
          <w:szCs w:val="20"/>
        </w:rPr>
        <w:t>-0:50 Prayer on the Synod on Synodality</w:t>
      </w:r>
    </w:p>
    <w:p w:rsidR="00522F86" w:rsidRDefault="001D2150" w:rsidP="00CE18BB">
      <w:pPr>
        <w:pStyle w:val="NormalWeb"/>
        <w:shd w:val="clear" w:color="auto" w:fill="FFFFFF"/>
        <w:spacing w:before="0" w:beforeAutospacing="0" w:after="0" w:afterAutospacing="0"/>
        <w:jc w:val="center"/>
        <w:textAlignment w:val="baseline"/>
      </w:pPr>
      <w:r w:rsidRPr="001D2150">
        <w:rPr>
          <w:rFonts w:asciiTheme="minorHAnsi" w:hAnsiTheme="minorHAnsi" w:cstheme="minorHAnsi"/>
          <w:color w:val="333333"/>
          <w:sz w:val="20"/>
          <w:szCs w:val="20"/>
        </w:rPr>
        <w:t>0:50-0:60 Benediction/Divine Praises/Final Song</w:t>
      </w:r>
    </w:p>
    <w:sectPr w:rsidR="00522F86" w:rsidSect="00CE18BB">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DC" w:rsidRDefault="007341DC" w:rsidP="00965303">
      <w:pPr>
        <w:spacing w:after="0" w:line="240" w:lineRule="auto"/>
      </w:pPr>
      <w:r>
        <w:separator/>
      </w:r>
    </w:p>
  </w:endnote>
  <w:endnote w:type="continuationSeparator" w:id="0">
    <w:p w:rsidR="007341DC" w:rsidRDefault="007341DC" w:rsidP="0096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DC" w:rsidRDefault="007341DC" w:rsidP="00965303">
      <w:pPr>
        <w:spacing w:after="0" w:line="240" w:lineRule="auto"/>
      </w:pPr>
      <w:r>
        <w:separator/>
      </w:r>
    </w:p>
  </w:footnote>
  <w:footnote w:type="continuationSeparator" w:id="0">
    <w:p w:rsidR="007341DC" w:rsidRDefault="007341DC" w:rsidP="00965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52E52"/>
    <w:multiLevelType w:val="hybridMultilevel"/>
    <w:tmpl w:val="6A94280C"/>
    <w:lvl w:ilvl="0" w:tplc="04090001">
      <w:start w:val="1"/>
      <w:numFmt w:val="bullet"/>
      <w:lvlText w:val=""/>
      <w:lvlJc w:val="left"/>
      <w:pPr>
        <w:ind w:left="720" w:hanging="360"/>
      </w:pPr>
      <w:rPr>
        <w:rFonts w:ascii="Symbol" w:hAnsi="Symbol" w:hint="default"/>
      </w:rPr>
    </w:lvl>
    <w:lvl w:ilvl="1" w:tplc="DED2DF24">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53EB3"/>
    <w:multiLevelType w:val="hybridMultilevel"/>
    <w:tmpl w:val="138AFCB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89"/>
    <w:rsid w:val="00022A27"/>
    <w:rsid w:val="000A164C"/>
    <w:rsid w:val="001D2150"/>
    <w:rsid w:val="00522F86"/>
    <w:rsid w:val="006F7DEB"/>
    <w:rsid w:val="00712567"/>
    <w:rsid w:val="007341DC"/>
    <w:rsid w:val="00965303"/>
    <w:rsid w:val="00A73BF0"/>
    <w:rsid w:val="00AB59CA"/>
    <w:rsid w:val="00AE5603"/>
    <w:rsid w:val="00C925EA"/>
    <w:rsid w:val="00CE18BB"/>
    <w:rsid w:val="00DD7564"/>
    <w:rsid w:val="00F53717"/>
    <w:rsid w:val="00F9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2C95"/>
  <w15:chartTrackingRefBased/>
  <w15:docId w15:val="{5A4D7C93-F8AB-479C-9CAB-88357388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3689"/>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965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303"/>
  </w:style>
  <w:style w:type="paragraph" w:styleId="Footer">
    <w:name w:val="footer"/>
    <w:basedOn w:val="Normal"/>
    <w:link w:val="FooterChar"/>
    <w:uiPriority w:val="99"/>
    <w:unhideWhenUsed/>
    <w:rsid w:val="00965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03"/>
  </w:style>
  <w:style w:type="paragraph" w:styleId="ListParagraph">
    <w:name w:val="List Paragraph"/>
    <w:basedOn w:val="Normal"/>
    <w:uiPriority w:val="34"/>
    <w:qFormat/>
    <w:rsid w:val="00A73BF0"/>
    <w:pPr>
      <w:ind w:left="720"/>
      <w:contextualSpacing/>
    </w:pPr>
  </w:style>
  <w:style w:type="paragraph" w:styleId="BalloonText">
    <w:name w:val="Balloon Text"/>
    <w:basedOn w:val="Normal"/>
    <w:link w:val="BalloonTextChar"/>
    <w:uiPriority w:val="99"/>
    <w:semiHidden/>
    <w:unhideWhenUsed/>
    <w:rsid w:val="000A1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64C"/>
    <w:rPr>
      <w:rFonts w:ascii="Segoe UI" w:hAnsi="Segoe UI" w:cs="Segoe UI"/>
      <w:sz w:val="18"/>
      <w:szCs w:val="18"/>
    </w:rPr>
  </w:style>
  <w:style w:type="paragraph" w:styleId="NormalWeb">
    <w:name w:val="Normal (Web)"/>
    <w:basedOn w:val="Normal"/>
    <w:uiPriority w:val="99"/>
    <w:unhideWhenUsed/>
    <w:rsid w:val="00522F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83126">
      <w:bodyDiv w:val="1"/>
      <w:marLeft w:val="0"/>
      <w:marRight w:val="0"/>
      <w:marTop w:val="0"/>
      <w:marBottom w:val="0"/>
      <w:divBdr>
        <w:top w:val="none" w:sz="0" w:space="0" w:color="auto"/>
        <w:left w:val="none" w:sz="0" w:space="0" w:color="auto"/>
        <w:bottom w:val="none" w:sz="0" w:space="0" w:color="auto"/>
        <w:right w:val="none" w:sz="0" w:space="0" w:color="auto"/>
      </w:divBdr>
    </w:div>
    <w:div w:id="20967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Jacki</dc:creator>
  <cp:keywords/>
  <dc:description/>
  <cp:lastModifiedBy>Baloga, David</cp:lastModifiedBy>
  <cp:revision>3</cp:revision>
  <cp:lastPrinted>2021-10-13T19:58:00Z</cp:lastPrinted>
  <dcterms:created xsi:type="dcterms:W3CDTF">2021-10-13T17:22:00Z</dcterms:created>
  <dcterms:modified xsi:type="dcterms:W3CDTF">2021-12-02T17:49:00Z</dcterms:modified>
</cp:coreProperties>
</file>