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BF583" w14:textId="28ADE92D" w:rsidR="00013C6E" w:rsidRDefault="00013C6E"/>
    <w:p w14:paraId="2F90147B" w14:textId="17FCD145" w:rsidR="00CE1C67" w:rsidRDefault="00CE1C67" w:rsidP="00B142CF">
      <w:pPr>
        <w:rPr>
          <w:rFonts w:cstheme="minorHAnsi"/>
          <w:b/>
          <w:bCs/>
          <w:iCs/>
          <w:sz w:val="22"/>
          <w:szCs w:val="22"/>
        </w:rPr>
      </w:pPr>
      <w:r>
        <w:rPr>
          <w:bCs/>
          <w:iCs/>
          <w:noProof/>
        </w:rPr>
        <w:drawing>
          <wp:inline distT="0" distB="0" distL="0" distR="0" wp14:anchorId="41455143" wp14:editId="333AF86C">
            <wp:extent cx="1923254" cy="15525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nod 2021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81" cy="1620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 w:rsidRPr="00EC528D">
        <w:rPr>
          <w:rFonts w:cstheme="minorHAnsi"/>
          <w:b/>
          <w:bCs/>
          <w:iCs/>
          <w:sz w:val="28"/>
          <w:szCs w:val="28"/>
        </w:rPr>
        <w:t>Gathered Listening Conversation Guide</w:t>
      </w:r>
    </w:p>
    <w:p w14:paraId="58F4FC30" w14:textId="7B6389FE" w:rsidR="00B142CF" w:rsidRPr="00B142CF" w:rsidRDefault="00B142CF" w:rsidP="00B142CF">
      <w:pPr>
        <w:jc w:val="center"/>
      </w:pPr>
      <w:r>
        <w:rPr>
          <w:rFonts w:cstheme="minorHAnsi"/>
          <w:b/>
          <w:bCs/>
          <w:iCs/>
          <w:sz w:val="22"/>
          <w:szCs w:val="22"/>
        </w:rPr>
        <w:t>________________________________________________________________________________</w:t>
      </w:r>
    </w:p>
    <w:p w14:paraId="71E1B742" w14:textId="77777777" w:rsidR="00B21D2E" w:rsidRPr="00B21D2E" w:rsidRDefault="00B21D2E" w:rsidP="00CE1C67">
      <w:pPr>
        <w:jc w:val="center"/>
        <w:rPr>
          <w:rFonts w:cstheme="minorHAnsi"/>
          <w:bCs/>
          <w:iCs/>
          <w:sz w:val="22"/>
          <w:szCs w:val="22"/>
        </w:rPr>
      </w:pPr>
    </w:p>
    <w:p w14:paraId="4BD6D1EA" w14:textId="78C1C61E" w:rsidR="00B21D2E" w:rsidRPr="00B21D2E" w:rsidRDefault="00CE1C67" w:rsidP="00B21D2E">
      <w:pPr>
        <w:rPr>
          <w:rFonts w:cstheme="minorHAnsi"/>
          <w:bCs/>
          <w:sz w:val="22"/>
          <w:szCs w:val="22"/>
        </w:rPr>
      </w:pPr>
      <w:r w:rsidRPr="00E36D82">
        <w:rPr>
          <w:rFonts w:cstheme="minorHAnsi"/>
          <w:b/>
          <w:i/>
          <w:sz w:val="22"/>
          <w:szCs w:val="22"/>
        </w:rPr>
        <w:t>Introduction:</w:t>
      </w:r>
      <w:r w:rsidR="00B21D2E" w:rsidRPr="00B21D2E">
        <w:rPr>
          <w:rFonts w:cstheme="minorHAnsi"/>
          <w:bCs/>
          <w:sz w:val="22"/>
          <w:szCs w:val="22"/>
        </w:rPr>
        <w:t xml:space="preserve"> Please know how grateful we are for your participation in this process. </w:t>
      </w:r>
      <w:r w:rsidR="00E36D82">
        <w:rPr>
          <w:rFonts w:cstheme="minorHAnsi"/>
          <w:bCs/>
          <w:sz w:val="22"/>
          <w:szCs w:val="22"/>
        </w:rPr>
        <w:t xml:space="preserve">As you begin your “Listening Conversation” please let this tool serve as a guide </w:t>
      </w:r>
      <w:r w:rsidR="00DF75FE">
        <w:rPr>
          <w:rFonts w:cstheme="minorHAnsi"/>
          <w:bCs/>
          <w:sz w:val="22"/>
          <w:szCs w:val="22"/>
        </w:rPr>
        <w:t>as we</w:t>
      </w:r>
      <w:r w:rsidR="00E36D82">
        <w:rPr>
          <w:rFonts w:cstheme="minorHAnsi"/>
          <w:bCs/>
          <w:sz w:val="22"/>
          <w:szCs w:val="22"/>
        </w:rPr>
        <w:t xml:space="preserve"> discern new ways of being Church together …</w:t>
      </w:r>
      <w:r w:rsidR="00DF75FE">
        <w:rPr>
          <w:rFonts w:cstheme="minorHAnsi"/>
          <w:bCs/>
          <w:sz w:val="22"/>
          <w:szCs w:val="22"/>
        </w:rPr>
        <w:t xml:space="preserve"> whether you are facilitating a group </w:t>
      </w:r>
      <w:r w:rsidR="00E36D82">
        <w:rPr>
          <w:rFonts w:cstheme="minorHAnsi"/>
          <w:bCs/>
          <w:sz w:val="22"/>
          <w:szCs w:val="22"/>
        </w:rPr>
        <w:t>as</w:t>
      </w:r>
      <w:r w:rsidR="00DF75FE">
        <w:rPr>
          <w:rFonts w:cstheme="minorHAnsi"/>
          <w:bCs/>
          <w:sz w:val="22"/>
          <w:szCs w:val="22"/>
        </w:rPr>
        <w:t xml:space="preserve"> a</w:t>
      </w:r>
      <w:r w:rsidR="00E36D82">
        <w:rPr>
          <w:rFonts w:cstheme="minorHAnsi"/>
          <w:bCs/>
          <w:sz w:val="22"/>
          <w:szCs w:val="22"/>
        </w:rPr>
        <w:t xml:space="preserve"> pastor, </w:t>
      </w:r>
      <w:r w:rsidR="00DF75FE">
        <w:rPr>
          <w:rFonts w:cstheme="minorHAnsi"/>
          <w:bCs/>
          <w:sz w:val="22"/>
          <w:szCs w:val="22"/>
        </w:rPr>
        <w:t xml:space="preserve">as a </w:t>
      </w:r>
      <w:r w:rsidR="00E36D82">
        <w:rPr>
          <w:rFonts w:cstheme="minorHAnsi"/>
          <w:bCs/>
          <w:sz w:val="22"/>
          <w:szCs w:val="22"/>
        </w:rPr>
        <w:t xml:space="preserve">parish delegate or </w:t>
      </w:r>
      <w:r w:rsidR="00DF75FE">
        <w:rPr>
          <w:rFonts w:cstheme="minorHAnsi"/>
          <w:bCs/>
          <w:sz w:val="22"/>
          <w:szCs w:val="22"/>
        </w:rPr>
        <w:t xml:space="preserve">as an </w:t>
      </w:r>
      <w:r w:rsidR="00E36D82">
        <w:rPr>
          <w:rFonts w:cstheme="minorHAnsi"/>
          <w:bCs/>
          <w:sz w:val="22"/>
          <w:szCs w:val="22"/>
        </w:rPr>
        <w:t>individ</w:t>
      </w:r>
      <w:r w:rsidR="00DF75FE">
        <w:rPr>
          <w:rFonts w:cstheme="minorHAnsi"/>
          <w:bCs/>
          <w:sz w:val="22"/>
          <w:szCs w:val="22"/>
        </w:rPr>
        <w:t>ual who wishes to have their voice included</w:t>
      </w:r>
      <w:r w:rsidR="00E36D82">
        <w:rPr>
          <w:rFonts w:cstheme="minorHAnsi"/>
          <w:bCs/>
          <w:sz w:val="22"/>
          <w:szCs w:val="22"/>
        </w:rPr>
        <w:t>. As we begin this</w:t>
      </w:r>
      <w:r w:rsidR="00DF75FE">
        <w:rPr>
          <w:rFonts w:cstheme="minorHAnsi"/>
          <w:bCs/>
          <w:sz w:val="22"/>
          <w:szCs w:val="22"/>
        </w:rPr>
        <w:t xml:space="preserve"> journey</w:t>
      </w:r>
      <w:r w:rsidR="00B21D2E" w:rsidRPr="00B21D2E">
        <w:rPr>
          <w:rFonts w:cstheme="minorHAnsi"/>
          <w:bCs/>
          <w:sz w:val="22"/>
          <w:szCs w:val="22"/>
        </w:rPr>
        <w:t xml:space="preserve">, it is our sincere desire to engage the people of God in our diocese in conversation so that we can listen </w:t>
      </w:r>
      <w:r w:rsidR="00DF75FE">
        <w:rPr>
          <w:rFonts w:cstheme="minorHAnsi"/>
          <w:bCs/>
          <w:sz w:val="22"/>
          <w:szCs w:val="22"/>
        </w:rPr>
        <w:t xml:space="preserve">well to their thoughts </w:t>
      </w:r>
      <w:r w:rsidR="00175ECF">
        <w:rPr>
          <w:rFonts w:cstheme="minorHAnsi"/>
          <w:bCs/>
          <w:sz w:val="22"/>
          <w:szCs w:val="22"/>
        </w:rPr>
        <w:t>and needs</w:t>
      </w:r>
      <w:r w:rsidR="00DF75FE">
        <w:rPr>
          <w:rFonts w:cstheme="minorHAnsi"/>
          <w:bCs/>
          <w:sz w:val="22"/>
          <w:szCs w:val="22"/>
        </w:rPr>
        <w:t>. We ask everyone</w:t>
      </w:r>
      <w:r w:rsidR="00B21D2E" w:rsidRPr="00B21D2E">
        <w:rPr>
          <w:rFonts w:cstheme="minorHAnsi"/>
          <w:bCs/>
          <w:sz w:val="22"/>
          <w:szCs w:val="22"/>
        </w:rPr>
        <w:t xml:space="preserve"> to have the courage to speak boldly, freely and honestly. </w:t>
      </w:r>
    </w:p>
    <w:p w14:paraId="6DCB354A" w14:textId="75C249B8" w:rsidR="00D546DE" w:rsidRPr="00B21D2E" w:rsidRDefault="00B21D2E" w:rsidP="00B21D2E">
      <w:pPr>
        <w:rPr>
          <w:rFonts w:cstheme="minorHAnsi"/>
          <w:bCs/>
          <w:sz w:val="22"/>
          <w:szCs w:val="22"/>
        </w:rPr>
      </w:pPr>
      <w:r w:rsidRPr="00B21D2E">
        <w:rPr>
          <w:rFonts w:cstheme="minorHAnsi"/>
          <w:bCs/>
          <w:sz w:val="22"/>
          <w:szCs w:val="22"/>
        </w:rPr>
        <w:t>The fundamental question for us as people of God is … “What steps does the Spirit invite us to take in order to grow in our journeying together”?</w:t>
      </w:r>
    </w:p>
    <w:p w14:paraId="258A13F2" w14:textId="53D2CC30" w:rsidR="00013C6E" w:rsidRDefault="00B21D2E">
      <w:pPr>
        <w:rPr>
          <w:rFonts w:cstheme="minorHAnsi"/>
          <w:b/>
          <w:bCs/>
          <w:sz w:val="22"/>
          <w:szCs w:val="22"/>
        </w:rPr>
      </w:pPr>
      <w:r w:rsidRPr="00B21D2E">
        <w:rPr>
          <w:rFonts w:cstheme="minorHAnsi"/>
          <w:b/>
          <w:bCs/>
          <w:sz w:val="22"/>
          <w:szCs w:val="22"/>
        </w:rPr>
        <w:t>Let’s LISTEN and DISCERN together … How is God calling us to be a Christ-centered church?</w:t>
      </w:r>
    </w:p>
    <w:p w14:paraId="58F0318A" w14:textId="61AA5C24" w:rsidR="00B142CF" w:rsidRDefault="00B142CF">
      <w:pPr>
        <w:rPr>
          <w:rFonts w:cstheme="minorHAnsi"/>
          <w:b/>
          <w:bCs/>
          <w:sz w:val="22"/>
          <w:szCs w:val="22"/>
        </w:rPr>
      </w:pPr>
    </w:p>
    <w:p w14:paraId="5F9DB196" w14:textId="5B160B50" w:rsidR="00B142CF" w:rsidRDefault="00B142CF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How to use this Guide:</w:t>
      </w:r>
    </w:p>
    <w:p w14:paraId="7FE7B22A" w14:textId="475744D4" w:rsidR="00D546DE" w:rsidRDefault="00D546DE">
      <w:pPr>
        <w:rPr>
          <w:rFonts w:cstheme="minorHAnsi"/>
          <w:b/>
          <w:bCs/>
          <w:sz w:val="22"/>
          <w:szCs w:val="22"/>
        </w:rPr>
      </w:pPr>
    </w:p>
    <w:p w14:paraId="79F84A3C" w14:textId="40E9FD55" w:rsidR="00D546DE" w:rsidRPr="00B142CF" w:rsidRDefault="00D47564" w:rsidP="00B142CF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The ten t</w:t>
      </w:r>
      <w:r w:rsidR="00D546DE" w:rsidRPr="00B142CF">
        <w:rPr>
          <w:rFonts w:cstheme="minorHAnsi"/>
          <w:bCs/>
          <w:sz w:val="22"/>
          <w:szCs w:val="22"/>
        </w:rPr>
        <w:t>hemes outlined below are those posed by our Holy Father, Pope Francis.  Please base you</w:t>
      </w:r>
      <w:r w:rsidR="00EF744A">
        <w:rPr>
          <w:rFonts w:cstheme="minorHAnsi"/>
          <w:bCs/>
          <w:sz w:val="22"/>
          <w:szCs w:val="22"/>
        </w:rPr>
        <w:t>r</w:t>
      </w:r>
      <w:r w:rsidR="00D546DE" w:rsidRPr="00B142CF">
        <w:rPr>
          <w:rFonts w:cstheme="minorHAnsi"/>
          <w:bCs/>
          <w:sz w:val="22"/>
          <w:szCs w:val="22"/>
        </w:rPr>
        <w:t xml:space="preserve"> conversations around any of these.  Choose according to what resonates in your community: one theme, three themes, or all ten.  </w:t>
      </w:r>
    </w:p>
    <w:p w14:paraId="0109EDC6" w14:textId="71E629D4" w:rsidR="00B142CF" w:rsidRPr="00B142CF" w:rsidRDefault="00B142CF">
      <w:pPr>
        <w:rPr>
          <w:rFonts w:cstheme="minorHAnsi"/>
          <w:bCs/>
          <w:sz w:val="22"/>
          <w:szCs w:val="22"/>
        </w:rPr>
      </w:pPr>
    </w:p>
    <w:p w14:paraId="25DF91CB" w14:textId="47DE24F2" w:rsidR="00B142CF" w:rsidRDefault="00B142CF" w:rsidP="00B142CF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</w:rPr>
      </w:pPr>
      <w:r w:rsidRPr="00B142CF">
        <w:rPr>
          <w:rFonts w:cstheme="minorHAnsi"/>
          <w:bCs/>
          <w:sz w:val="22"/>
          <w:szCs w:val="22"/>
        </w:rPr>
        <w:t xml:space="preserve">Please use whichever language best captures these themes for your community.  The words offered below are simply starting points.  </w:t>
      </w:r>
      <w:r>
        <w:rPr>
          <w:rFonts w:cstheme="minorHAnsi"/>
          <w:bCs/>
          <w:sz w:val="22"/>
          <w:szCs w:val="22"/>
        </w:rPr>
        <w:t>In order t</w:t>
      </w:r>
      <w:r w:rsidRPr="00B142CF">
        <w:rPr>
          <w:rFonts w:cstheme="minorHAnsi"/>
          <w:bCs/>
          <w:sz w:val="22"/>
          <w:szCs w:val="22"/>
        </w:rPr>
        <w:t xml:space="preserve">o </w:t>
      </w:r>
      <w:r>
        <w:rPr>
          <w:rFonts w:cstheme="minorHAnsi"/>
          <w:bCs/>
          <w:sz w:val="22"/>
          <w:szCs w:val="22"/>
        </w:rPr>
        <w:t xml:space="preserve">best </w:t>
      </w:r>
      <w:r w:rsidRPr="00B142CF">
        <w:rPr>
          <w:rFonts w:cstheme="minorHAnsi"/>
          <w:bCs/>
          <w:sz w:val="22"/>
          <w:szCs w:val="22"/>
        </w:rPr>
        <w:t>answer Pope Francis’</w:t>
      </w:r>
      <w:r>
        <w:rPr>
          <w:rFonts w:cstheme="minorHAnsi"/>
          <w:bCs/>
          <w:sz w:val="22"/>
          <w:szCs w:val="22"/>
        </w:rPr>
        <w:t xml:space="preserve"> call, we </w:t>
      </w:r>
      <w:r w:rsidRPr="00B142CF">
        <w:rPr>
          <w:rFonts w:cstheme="minorHAnsi"/>
          <w:bCs/>
          <w:sz w:val="22"/>
          <w:szCs w:val="22"/>
        </w:rPr>
        <w:t xml:space="preserve">ask you to stay as near as possible to the spirit of </w:t>
      </w:r>
      <w:r w:rsidR="00D47564">
        <w:rPr>
          <w:rFonts w:cstheme="minorHAnsi"/>
          <w:bCs/>
          <w:sz w:val="22"/>
          <w:szCs w:val="22"/>
        </w:rPr>
        <w:t xml:space="preserve">the </w:t>
      </w:r>
      <w:r w:rsidRPr="00B142CF">
        <w:rPr>
          <w:rFonts w:cstheme="minorHAnsi"/>
          <w:bCs/>
          <w:sz w:val="22"/>
          <w:szCs w:val="22"/>
        </w:rPr>
        <w:t>themes he has offered.</w:t>
      </w:r>
      <w:r w:rsidR="000A03C7">
        <w:rPr>
          <w:rFonts w:cstheme="minorHAnsi"/>
          <w:bCs/>
          <w:sz w:val="22"/>
          <w:szCs w:val="22"/>
        </w:rPr>
        <w:t xml:space="preserve">  </w:t>
      </w:r>
      <w:r w:rsidR="000444BF">
        <w:rPr>
          <w:rFonts w:cstheme="minorHAnsi"/>
          <w:bCs/>
          <w:sz w:val="22"/>
          <w:szCs w:val="22"/>
        </w:rPr>
        <w:t>(</w:t>
      </w:r>
      <w:r w:rsidR="000A03C7">
        <w:rPr>
          <w:rFonts w:cstheme="minorHAnsi"/>
          <w:bCs/>
          <w:sz w:val="22"/>
          <w:szCs w:val="22"/>
        </w:rPr>
        <w:t xml:space="preserve">To access these themes in full, please see </w:t>
      </w:r>
      <w:hyperlink r:id="rId8" w:history="1">
        <w:r w:rsidR="000A03C7" w:rsidRPr="00B4346B">
          <w:rPr>
            <w:rStyle w:val="Hyperlink"/>
            <w:rFonts w:cstheme="minorHAnsi"/>
            <w:bCs/>
            <w:sz w:val="22"/>
            <w:szCs w:val="22"/>
          </w:rPr>
          <w:t>The 10 Themes of the Synod</w:t>
        </w:r>
        <w:r w:rsidR="000444BF" w:rsidRPr="00B4346B">
          <w:rPr>
            <w:rStyle w:val="Hyperlink"/>
            <w:rFonts w:cstheme="minorHAnsi"/>
            <w:bCs/>
            <w:sz w:val="22"/>
            <w:szCs w:val="22"/>
          </w:rPr>
          <w:t xml:space="preserve"> on Synodality</w:t>
        </w:r>
      </w:hyperlink>
      <w:r w:rsidR="000A03C7" w:rsidRPr="000A03C7">
        <w:rPr>
          <w:rFonts w:cstheme="minorHAnsi"/>
          <w:bCs/>
          <w:color w:val="2F5496" w:themeColor="accent1" w:themeShade="BF"/>
          <w:sz w:val="22"/>
          <w:szCs w:val="22"/>
        </w:rPr>
        <w:t xml:space="preserve"> </w:t>
      </w:r>
      <w:r w:rsidR="000A03C7">
        <w:rPr>
          <w:rFonts w:cstheme="minorHAnsi"/>
          <w:bCs/>
          <w:sz w:val="22"/>
          <w:szCs w:val="22"/>
        </w:rPr>
        <w:t xml:space="preserve">resource on the </w:t>
      </w:r>
      <w:r w:rsidR="00A54A75">
        <w:rPr>
          <w:rFonts w:cstheme="minorHAnsi"/>
          <w:bCs/>
          <w:sz w:val="22"/>
          <w:szCs w:val="22"/>
        </w:rPr>
        <w:t xml:space="preserve">Diocesan </w:t>
      </w:r>
      <w:r w:rsidR="000A03C7">
        <w:rPr>
          <w:rFonts w:cstheme="minorHAnsi"/>
          <w:bCs/>
          <w:sz w:val="22"/>
          <w:szCs w:val="22"/>
        </w:rPr>
        <w:t>Synod Webpages.</w:t>
      </w:r>
      <w:r w:rsidR="000444BF">
        <w:rPr>
          <w:rFonts w:cstheme="minorHAnsi"/>
          <w:bCs/>
          <w:sz w:val="22"/>
          <w:szCs w:val="22"/>
        </w:rPr>
        <w:t>)</w:t>
      </w:r>
    </w:p>
    <w:p w14:paraId="5387C12B" w14:textId="77777777" w:rsidR="00AE2493" w:rsidRPr="00AE2493" w:rsidRDefault="00AE2493" w:rsidP="00AE2493">
      <w:pPr>
        <w:pStyle w:val="ListParagraph"/>
        <w:rPr>
          <w:rFonts w:cstheme="minorHAnsi"/>
          <w:bCs/>
          <w:sz w:val="22"/>
          <w:szCs w:val="22"/>
        </w:rPr>
      </w:pPr>
    </w:p>
    <w:p w14:paraId="37381F19" w14:textId="5F9E837E" w:rsidR="00AE2493" w:rsidRPr="00B142CF" w:rsidRDefault="00AE2493" w:rsidP="00B142CF">
      <w:pPr>
        <w:pStyle w:val="ListParagraph"/>
        <w:numPr>
          <w:ilvl w:val="0"/>
          <w:numId w:val="1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If you choose to </w:t>
      </w:r>
      <w:r w:rsidR="0078251B">
        <w:rPr>
          <w:rFonts w:cstheme="minorHAnsi"/>
          <w:bCs/>
          <w:sz w:val="22"/>
          <w:szCs w:val="22"/>
        </w:rPr>
        <w:t xml:space="preserve">take this gathering opportunity to </w:t>
      </w:r>
      <w:r>
        <w:rPr>
          <w:rFonts w:cstheme="minorHAnsi"/>
          <w:bCs/>
          <w:sz w:val="22"/>
          <w:szCs w:val="22"/>
        </w:rPr>
        <w:t xml:space="preserve">add conversation </w:t>
      </w:r>
      <w:r w:rsidR="0078251B">
        <w:rPr>
          <w:rFonts w:cstheme="minorHAnsi"/>
          <w:bCs/>
          <w:sz w:val="22"/>
          <w:szCs w:val="22"/>
        </w:rPr>
        <w:t>themes that are pertinent specifically</w:t>
      </w:r>
      <w:r>
        <w:rPr>
          <w:rFonts w:cstheme="minorHAnsi"/>
          <w:bCs/>
          <w:sz w:val="22"/>
          <w:szCs w:val="22"/>
        </w:rPr>
        <w:t xml:space="preserve"> to your community, and which do not bear upon the ten stated themes of this Synod, we ask that you note that in the report you submit </w:t>
      </w:r>
      <w:r w:rsidR="0078251B">
        <w:rPr>
          <w:rFonts w:cstheme="minorHAnsi"/>
          <w:bCs/>
          <w:sz w:val="22"/>
          <w:szCs w:val="22"/>
        </w:rPr>
        <w:t>to the Diocesan Synod Team.</w:t>
      </w:r>
    </w:p>
    <w:p w14:paraId="06D52876" w14:textId="77777777" w:rsidR="00013C6E" w:rsidRDefault="00013C6E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97"/>
        <w:gridCol w:w="2998"/>
        <w:gridCol w:w="2899"/>
        <w:gridCol w:w="4301"/>
      </w:tblGrid>
      <w:tr w:rsidR="00013C6E" w:rsidRPr="00B21D2E" w14:paraId="75E1814E" w14:textId="77777777" w:rsidTr="00AE2493">
        <w:tc>
          <w:tcPr>
            <w:tcW w:w="0" w:type="auto"/>
          </w:tcPr>
          <w:p w14:paraId="3E5F4977" w14:textId="0868D28E" w:rsidR="00013C6E" w:rsidRPr="00B21D2E" w:rsidRDefault="00013C6E" w:rsidP="00013C6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98" w:type="dxa"/>
          </w:tcPr>
          <w:p w14:paraId="689236B1" w14:textId="442A13D7" w:rsidR="00013C6E" w:rsidRPr="00B21D2E" w:rsidRDefault="00013C6E" w:rsidP="00013C6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21D2E">
              <w:rPr>
                <w:rFonts w:cstheme="minorHAnsi"/>
                <w:b/>
                <w:bCs/>
                <w:sz w:val="22"/>
                <w:szCs w:val="22"/>
              </w:rPr>
              <w:t>Themes</w:t>
            </w:r>
          </w:p>
        </w:tc>
        <w:tc>
          <w:tcPr>
            <w:tcW w:w="2899" w:type="dxa"/>
          </w:tcPr>
          <w:p w14:paraId="389254AB" w14:textId="75C7311F" w:rsidR="00013C6E" w:rsidRPr="00B21D2E" w:rsidRDefault="00E36D82" w:rsidP="00013C6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Prompts</w:t>
            </w:r>
            <w:r w:rsidR="00B21D2E">
              <w:rPr>
                <w:rFonts w:cstheme="minorHAnsi"/>
                <w:b/>
                <w:bCs/>
                <w:sz w:val="22"/>
                <w:szCs w:val="22"/>
              </w:rPr>
              <w:t xml:space="preserve"> for Consideration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…</w:t>
            </w:r>
          </w:p>
          <w:p w14:paraId="4C4903AF" w14:textId="4317256C" w:rsidR="00013C6E" w:rsidRPr="00B21D2E" w:rsidRDefault="00013C6E" w:rsidP="00013C6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21D2E">
              <w:rPr>
                <w:rFonts w:cstheme="minorHAnsi"/>
                <w:b/>
                <w:bCs/>
                <w:sz w:val="22"/>
                <w:szCs w:val="22"/>
              </w:rPr>
              <w:t>The Catholic Church in the Diocese of Scranton:</w:t>
            </w:r>
          </w:p>
        </w:tc>
        <w:tc>
          <w:tcPr>
            <w:tcW w:w="4301" w:type="dxa"/>
          </w:tcPr>
          <w:p w14:paraId="281F332E" w14:textId="58A9B779" w:rsidR="00013C6E" w:rsidRPr="00B21D2E" w:rsidRDefault="00013C6E" w:rsidP="00013C6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B21D2E">
              <w:rPr>
                <w:rFonts w:cstheme="minorHAnsi"/>
                <w:b/>
                <w:bCs/>
                <w:sz w:val="22"/>
                <w:szCs w:val="22"/>
              </w:rPr>
              <w:t>Guiding Thoughts</w:t>
            </w:r>
          </w:p>
        </w:tc>
      </w:tr>
      <w:tr w:rsidR="00013C6E" w:rsidRPr="00B21D2E" w14:paraId="335DBECE" w14:textId="77777777" w:rsidTr="00AE2493">
        <w:tc>
          <w:tcPr>
            <w:tcW w:w="0" w:type="auto"/>
          </w:tcPr>
          <w:p w14:paraId="672A8764" w14:textId="258D9CE9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2998" w:type="dxa"/>
          </w:tcPr>
          <w:p w14:paraId="1C10A866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Companions on the Journey</w:t>
            </w:r>
          </w:p>
          <w:p w14:paraId="4AA431FF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6599037B" w14:textId="3B88D4D4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3C77970E" w14:textId="77777777" w:rsidR="00013C6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Is inclusive, meaning every person has the a</w:t>
            </w:r>
            <w:r w:rsidR="00E36D82">
              <w:rPr>
                <w:rFonts w:cstheme="minorHAnsi"/>
                <w:sz w:val="22"/>
                <w:szCs w:val="22"/>
              </w:rPr>
              <w:t>bility to participate as equals</w:t>
            </w:r>
            <w:r w:rsidRPr="00B21D2E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A278510" w14:textId="7871AFF1" w:rsidR="00EC528D" w:rsidRPr="00B21D2E" w:rsidRDefault="00EC528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301" w:type="dxa"/>
          </w:tcPr>
          <w:p w14:paraId="0CCEB4BD" w14:textId="73DC95CE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 xml:space="preserve">In our local church </w:t>
            </w:r>
            <w:r w:rsidR="00E36D82">
              <w:rPr>
                <w:rFonts w:cstheme="minorHAnsi"/>
                <w:sz w:val="22"/>
                <w:szCs w:val="22"/>
              </w:rPr>
              <w:t>who are those who walk together</w:t>
            </w:r>
          </w:p>
          <w:p w14:paraId="19288890" w14:textId="628E8E72" w:rsidR="00013C6E" w:rsidRPr="00B21D2E" w:rsidRDefault="00E36D8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Who are left on the margins</w:t>
            </w:r>
          </w:p>
        </w:tc>
      </w:tr>
      <w:tr w:rsidR="00013C6E" w:rsidRPr="00B21D2E" w14:paraId="3678B349" w14:textId="77777777" w:rsidTr="00AE2493">
        <w:tc>
          <w:tcPr>
            <w:tcW w:w="0" w:type="auto"/>
          </w:tcPr>
          <w:p w14:paraId="2E6DB0F7" w14:textId="44C956B5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2998" w:type="dxa"/>
          </w:tcPr>
          <w:p w14:paraId="5765A0CF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Listening</w:t>
            </w:r>
          </w:p>
          <w:p w14:paraId="05EB72D0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05160B30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412ABC30" w14:textId="34A04F7C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1F8249B8" w14:textId="40B327F4" w:rsidR="00013C6E" w:rsidRPr="00B21D2E" w:rsidRDefault="00E36D8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Listens to all people</w:t>
            </w:r>
          </w:p>
        </w:tc>
        <w:tc>
          <w:tcPr>
            <w:tcW w:w="4301" w:type="dxa"/>
          </w:tcPr>
          <w:p w14:paraId="2BB4C89E" w14:textId="63E398E1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How well do we lis</w:t>
            </w:r>
            <w:r w:rsidR="00E36D82">
              <w:rPr>
                <w:rFonts w:cstheme="minorHAnsi"/>
                <w:sz w:val="22"/>
                <w:szCs w:val="22"/>
              </w:rPr>
              <w:t>ten to those on the peripheries</w:t>
            </w:r>
          </w:p>
          <w:p w14:paraId="6452C7DF" w14:textId="7CA908C8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How ar</w:t>
            </w:r>
            <w:r w:rsidR="00E36D82">
              <w:rPr>
                <w:rFonts w:cstheme="minorHAnsi"/>
                <w:sz w:val="22"/>
                <w:szCs w:val="22"/>
              </w:rPr>
              <w:t>e the laity listened to … women … young people</w:t>
            </w:r>
          </w:p>
        </w:tc>
      </w:tr>
      <w:tr w:rsidR="00013C6E" w:rsidRPr="00B21D2E" w14:paraId="1E7A884C" w14:textId="77777777" w:rsidTr="00AE2493">
        <w:tc>
          <w:tcPr>
            <w:tcW w:w="0" w:type="auto"/>
          </w:tcPr>
          <w:p w14:paraId="4F82DAE0" w14:textId="7B104334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3.</w:t>
            </w:r>
          </w:p>
        </w:tc>
        <w:tc>
          <w:tcPr>
            <w:tcW w:w="2998" w:type="dxa"/>
          </w:tcPr>
          <w:p w14:paraId="5D3F6A3B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Speaking Out</w:t>
            </w:r>
          </w:p>
          <w:p w14:paraId="4C896537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6A1397AB" w14:textId="43A703CD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0CAE623A" w14:textId="0256E9C2" w:rsidR="00EC528D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Provides the opportunity to s</w:t>
            </w:r>
            <w:r w:rsidR="00DF75FE">
              <w:rPr>
                <w:rFonts w:cstheme="minorHAnsi"/>
                <w:sz w:val="22"/>
                <w:szCs w:val="22"/>
              </w:rPr>
              <w:t>peak candidly to church leaders</w:t>
            </w:r>
          </w:p>
        </w:tc>
        <w:tc>
          <w:tcPr>
            <w:tcW w:w="4301" w:type="dxa"/>
          </w:tcPr>
          <w:p w14:paraId="40E4C1BB" w14:textId="694B44BD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What ena</w:t>
            </w:r>
            <w:r w:rsidR="00DF75FE">
              <w:rPr>
                <w:rFonts w:cstheme="minorHAnsi"/>
                <w:sz w:val="22"/>
                <w:szCs w:val="22"/>
              </w:rPr>
              <w:t>bles or hinders our speaking up</w:t>
            </w:r>
          </w:p>
          <w:p w14:paraId="18FAFC27" w14:textId="01A74521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 xml:space="preserve">How do we manage to say what is important </w:t>
            </w:r>
            <w:r w:rsidR="00DF75FE">
              <w:rPr>
                <w:rFonts w:cstheme="minorHAnsi"/>
                <w:sz w:val="22"/>
                <w:szCs w:val="22"/>
              </w:rPr>
              <w:t>to us</w:t>
            </w:r>
          </w:p>
        </w:tc>
      </w:tr>
      <w:tr w:rsidR="00013C6E" w:rsidRPr="00B21D2E" w14:paraId="1A2083ED" w14:textId="77777777" w:rsidTr="00AE2493">
        <w:tc>
          <w:tcPr>
            <w:tcW w:w="0" w:type="auto"/>
          </w:tcPr>
          <w:p w14:paraId="5DCB8DEB" w14:textId="39EF1FD9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98" w:type="dxa"/>
          </w:tcPr>
          <w:p w14:paraId="3C849F85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Celebration</w:t>
            </w:r>
          </w:p>
          <w:p w14:paraId="6129BAF8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4B46B0EE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6510670E" w14:textId="18F6B33C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414E7980" w14:textId="00A4D98C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Does the Mass inspire us towar</w:t>
            </w:r>
            <w:r w:rsidR="00DF75FE">
              <w:rPr>
                <w:rFonts w:cstheme="minorHAnsi"/>
                <w:sz w:val="22"/>
                <w:szCs w:val="22"/>
              </w:rPr>
              <w:t>d a more joyful and holier life</w:t>
            </w:r>
          </w:p>
        </w:tc>
        <w:tc>
          <w:tcPr>
            <w:tcW w:w="4301" w:type="dxa"/>
          </w:tcPr>
          <w:p w14:paraId="7A97EF2D" w14:textId="6A1E37A3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How do we promote the active participation</w:t>
            </w:r>
            <w:r w:rsidR="00DF75FE">
              <w:rPr>
                <w:rFonts w:cstheme="minorHAnsi"/>
                <w:sz w:val="22"/>
                <w:szCs w:val="22"/>
              </w:rPr>
              <w:t xml:space="preserve"> of all the faithful at liturgy</w:t>
            </w:r>
          </w:p>
        </w:tc>
      </w:tr>
      <w:tr w:rsidR="00013C6E" w:rsidRPr="00B21D2E" w14:paraId="636CE8B4" w14:textId="77777777" w:rsidTr="00AE2493">
        <w:tc>
          <w:tcPr>
            <w:tcW w:w="0" w:type="auto"/>
          </w:tcPr>
          <w:p w14:paraId="6C71CFD8" w14:textId="25A58859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2998" w:type="dxa"/>
          </w:tcPr>
          <w:p w14:paraId="70D1F4B7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Sharing Responsibility for</w:t>
            </w:r>
          </w:p>
          <w:p w14:paraId="49AC608D" w14:textId="3FC7D8B9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 xml:space="preserve"> our Common Mission</w:t>
            </w:r>
          </w:p>
          <w:p w14:paraId="44710746" w14:textId="77777777" w:rsidR="00013C6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653F8CE0" w14:textId="2DDE4E5D" w:rsidR="00EC528D" w:rsidRPr="00B21D2E" w:rsidRDefault="00EC528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520C4D82" w14:textId="78F99F11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Is succeeding in the following areas of its mission (See List</w:t>
            </w:r>
            <w:r w:rsidR="00C812A4">
              <w:rPr>
                <w:rFonts w:cstheme="minorHAnsi"/>
                <w:sz w:val="22"/>
                <w:szCs w:val="22"/>
              </w:rPr>
              <w:t>*</w:t>
            </w:r>
            <w:r w:rsidRPr="00B21D2E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4301" w:type="dxa"/>
          </w:tcPr>
          <w:p w14:paraId="1F7B8700" w14:textId="669ABA20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How is every person called to participa</w:t>
            </w:r>
            <w:r w:rsidR="00DF75FE">
              <w:rPr>
                <w:rFonts w:cstheme="minorHAnsi"/>
                <w:sz w:val="22"/>
                <w:szCs w:val="22"/>
              </w:rPr>
              <w:t>te in the mission of the church</w:t>
            </w:r>
          </w:p>
          <w:p w14:paraId="3D064FCA" w14:textId="58169AA5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What are</w:t>
            </w:r>
            <w:r w:rsidR="00DF75FE">
              <w:rPr>
                <w:rFonts w:cstheme="minorHAnsi"/>
                <w:sz w:val="22"/>
                <w:szCs w:val="22"/>
              </w:rPr>
              <w:t>as of mission are we neglecting</w:t>
            </w:r>
          </w:p>
        </w:tc>
      </w:tr>
      <w:tr w:rsidR="00013C6E" w:rsidRPr="00B21D2E" w14:paraId="7268445B" w14:textId="77777777" w:rsidTr="00AE2493">
        <w:tc>
          <w:tcPr>
            <w:tcW w:w="0" w:type="auto"/>
          </w:tcPr>
          <w:p w14:paraId="64283E98" w14:textId="5A6C80DE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2998" w:type="dxa"/>
          </w:tcPr>
          <w:p w14:paraId="76C4A392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Dialogue in Church and Society</w:t>
            </w:r>
          </w:p>
          <w:p w14:paraId="2B5371C2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1E5E0058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76F63B10" w14:textId="3B3FEC6E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5F44B997" w14:textId="4E206F1D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 xml:space="preserve">Provides the opportunity for all people to discuss, debate and dialogue on the </w:t>
            </w:r>
            <w:r w:rsidR="00DF75FE">
              <w:rPr>
                <w:rFonts w:cstheme="minorHAnsi"/>
                <w:sz w:val="22"/>
                <w:szCs w:val="22"/>
              </w:rPr>
              <w:t>future direction of the church</w:t>
            </w:r>
          </w:p>
        </w:tc>
        <w:tc>
          <w:tcPr>
            <w:tcW w:w="4301" w:type="dxa"/>
          </w:tcPr>
          <w:p w14:paraId="760853F0" w14:textId="2A5DC699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What are the places and means of d</w:t>
            </w:r>
            <w:r w:rsidR="00DF75FE">
              <w:rPr>
                <w:rFonts w:cstheme="minorHAnsi"/>
                <w:sz w:val="22"/>
                <w:szCs w:val="22"/>
              </w:rPr>
              <w:t>ialogue within our local church</w:t>
            </w:r>
          </w:p>
          <w:p w14:paraId="6A90BB88" w14:textId="4C5A239C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How do we pr</w:t>
            </w:r>
            <w:r w:rsidR="00DF75FE">
              <w:rPr>
                <w:rFonts w:cstheme="minorHAnsi"/>
                <w:sz w:val="22"/>
                <w:szCs w:val="22"/>
              </w:rPr>
              <w:t>omote collaboration with others</w:t>
            </w:r>
            <w:r w:rsidRPr="00B21D2E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013C6E" w:rsidRPr="00B21D2E" w14:paraId="1D4DC9F3" w14:textId="77777777" w:rsidTr="00AE2493">
        <w:tc>
          <w:tcPr>
            <w:tcW w:w="0" w:type="auto"/>
          </w:tcPr>
          <w:p w14:paraId="25133A1E" w14:textId="5E88869F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7.</w:t>
            </w:r>
          </w:p>
        </w:tc>
        <w:tc>
          <w:tcPr>
            <w:tcW w:w="2998" w:type="dxa"/>
          </w:tcPr>
          <w:p w14:paraId="0BB17F4F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Ecumenism</w:t>
            </w:r>
          </w:p>
          <w:p w14:paraId="14064D17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27177147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6DA94978" w14:textId="50C8169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12745FC1" w14:textId="1A655BFC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 xml:space="preserve">Is it a priority of our local church community to </w:t>
            </w:r>
            <w:r w:rsidR="0057418C" w:rsidRPr="00B21D2E">
              <w:rPr>
                <w:rFonts w:cstheme="minorHAnsi"/>
                <w:sz w:val="22"/>
                <w:szCs w:val="22"/>
              </w:rPr>
              <w:t>work with other faith communities in promoti</w:t>
            </w:r>
            <w:r w:rsidR="00DF75FE">
              <w:rPr>
                <w:rFonts w:cstheme="minorHAnsi"/>
                <w:sz w:val="22"/>
                <w:szCs w:val="22"/>
              </w:rPr>
              <w:t>ng the well-being of all</w:t>
            </w:r>
          </w:p>
        </w:tc>
        <w:tc>
          <w:tcPr>
            <w:tcW w:w="4301" w:type="dxa"/>
          </w:tcPr>
          <w:p w14:paraId="53A98F1F" w14:textId="4C4608CA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What relationships does our church community have with oth</w:t>
            </w:r>
            <w:r w:rsidR="00DF75FE">
              <w:rPr>
                <w:rFonts w:cstheme="minorHAnsi"/>
                <w:sz w:val="22"/>
                <w:szCs w:val="22"/>
              </w:rPr>
              <w:t>er traditions and denominations</w:t>
            </w:r>
          </w:p>
          <w:p w14:paraId="158A3CF7" w14:textId="7526753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How can we take</w:t>
            </w:r>
            <w:r w:rsidR="00DF75FE">
              <w:rPr>
                <w:rFonts w:cstheme="minorHAnsi"/>
                <w:sz w:val="22"/>
                <w:szCs w:val="22"/>
              </w:rPr>
              <w:t xml:space="preserve"> next steps in walking together</w:t>
            </w:r>
          </w:p>
        </w:tc>
      </w:tr>
      <w:tr w:rsidR="00013C6E" w:rsidRPr="00B21D2E" w14:paraId="1EBB2922" w14:textId="77777777" w:rsidTr="00AE2493">
        <w:tc>
          <w:tcPr>
            <w:tcW w:w="0" w:type="auto"/>
          </w:tcPr>
          <w:p w14:paraId="4C4927FF" w14:textId="36A15E4D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2998" w:type="dxa"/>
          </w:tcPr>
          <w:p w14:paraId="3CF0C775" w14:textId="58591554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Authority and Participation</w:t>
            </w:r>
          </w:p>
          <w:p w14:paraId="0B1A2C7E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02A22257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2D904EBC" w14:textId="06298A0F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142947C2" w14:textId="06E1AA68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Are we (including young people, lay men and lay women challenged to use our gifts and ta</w:t>
            </w:r>
            <w:r w:rsidR="00DF75FE">
              <w:rPr>
                <w:rFonts w:cstheme="minorHAnsi"/>
                <w:sz w:val="22"/>
                <w:szCs w:val="22"/>
              </w:rPr>
              <w:t>lents in the life of the church</w:t>
            </w:r>
          </w:p>
        </w:tc>
        <w:tc>
          <w:tcPr>
            <w:tcW w:w="4301" w:type="dxa"/>
          </w:tcPr>
          <w:p w14:paraId="0EB29F91" w14:textId="1CDDA233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How is teamwork and co-r</w:t>
            </w:r>
            <w:r w:rsidR="00DF75FE">
              <w:rPr>
                <w:rFonts w:cstheme="minorHAnsi"/>
                <w:sz w:val="22"/>
                <w:szCs w:val="22"/>
              </w:rPr>
              <w:t>esponsibility put into practice</w:t>
            </w:r>
            <w:r w:rsidRPr="00B21D2E">
              <w:rPr>
                <w:rFonts w:cstheme="minorHAnsi"/>
                <w:sz w:val="22"/>
                <w:szCs w:val="22"/>
              </w:rPr>
              <w:t xml:space="preserve"> How can we foster a more synodal approach in o</w:t>
            </w:r>
            <w:r w:rsidR="00DF75FE">
              <w:rPr>
                <w:rFonts w:cstheme="minorHAnsi"/>
                <w:sz w:val="22"/>
                <w:szCs w:val="22"/>
              </w:rPr>
              <w:t>ur participation and leadership</w:t>
            </w:r>
          </w:p>
        </w:tc>
      </w:tr>
      <w:tr w:rsidR="00013C6E" w:rsidRPr="00B21D2E" w14:paraId="44834258" w14:textId="77777777" w:rsidTr="00AE2493">
        <w:tc>
          <w:tcPr>
            <w:tcW w:w="0" w:type="auto"/>
          </w:tcPr>
          <w:p w14:paraId="0D25C7E9" w14:textId="67AB6FF6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9.</w:t>
            </w:r>
          </w:p>
        </w:tc>
        <w:tc>
          <w:tcPr>
            <w:tcW w:w="2998" w:type="dxa"/>
          </w:tcPr>
          <w:p w14:paraId="6998FE62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Discerning and Deciding</w:t>
            </w:r>
          </w:p>
          <w:p w14:paraId="6F1BCE88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5DCF2D49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7D72DEDA" w14:textId="18CF251B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3ADC4DA7" w14:textId="33EA5BF8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Is transparent and accountable i</w:t>
            </w:r>
            <w:r w:rsidR="00DF75FE">
              <w:rPr>
                <w:rFonts w:cstheme="minorHAnsi"/>
                <w:sz w:val="22"/>
                <w:szCs w:val="22"/>
              </w:rPr>
              <w:t>n its decision-making processes</w:t>
            </w:r>
          </w:p>
        </w:tc>
        <w:tc>
          <w:tcPr>
            <w:tcW w:w="4301" w:type="dxa"/>
          </w:tcPr>
          <w:p w14:paraId="7D9B68FF" w14:textId="253FE16A" w:rsidR="00DF75F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What methods or process</w:t>
            </w:r>
            <w:r w:rsidR="00DF75FE">
              <w:rPr>
                <w:rFonts w:cstheme="minorHAnsi"/>
                <w:sz w:val="22"/>
                <w:szCs w:val="22"/>
              </w:rPr>
              <w:t>es do we use in decision making</w:t>
            </w:r>
          </w:p>
          <w:p w14:paraId="1EB764AB" w14:textId="77777777" w:rsidR="00DF75FE" w:rsidRDefault="00DF75FE">
            <w:pPr>
              <w:rPr>
                <w:rFonts w:cstheme="minorHAnsi"/>
                <w:sz w:val="22"/>
                <w:szCs w:val="22"/>
              </w:rPr>
            </w:pPr>
          </w:p>
          <w:p w14:paraId="309BCE45" w14:textId="50A54F41" w:rsidR="00013C6E" w:rsidRPr="00B21D2E" w:rsidRDefault="00DF75F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How can they be improved</w:t>
            </w:r>
          </w:p>
        </w:tc>
      </w:tr>
      <w:tr w:rsidR="00013C6E" w:rsidRPr="00B21D2E" w14:paraId="18A3E9B7" w14:textId="77777777" w:rsidTr="00AE2493">
        <w:tc>
          <w:tcPr>
            <w:tcW w:w="0" w:type="auto"/>
          </w:tcPr>
          <w:p w14:paraId="7A950CB9" w14:textId="36F30EDA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10.</w:t>
            </w:r>
          </w:p>
        </w:tc>
        <w:tc>
          <w:tcPr>
            <w:tcW w:w="2998" w:type="dxa"/>
          </w:tcPr>
          <w:p w14:paraId="2C9DCF91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Forming Ourselves in Synodality</w:t>
            </w:r>
          </w:p>
          <w:p w14:paraId="0F695269" w14:textId="77777777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  <w:p w14:paraId="4315FE7B" w14:textId="2569A465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99" w:type="dxa"/>
          </w:tcPr>
          <w:p w14:paraId="3DD09677" w14:textId="7DD74134" w:rsidR="00013C6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Is the Cath</w:t>
            </w:r>
            <w:r w:rsidR="00DF75FE">
              <w:rPr>
                <w:rFonts w:cstheme="minorHAnsi"/>
                <w:sz w:val="22"/>
                <w:szCs w:val="22"/>
              </w:rPr>
              <w:t>olic church receptive to change</w:t>
            </w:r>
          </w:p>
        </w:tc>
        <w:tc>
          <w:tcPr>
            <w:tcW w:w="4301" w:type="dxa"/>
          </w:tcPr>
          <w:p w14:paraId="06292EA6" w14:textId="058101DA" w:rsidR="00DF75FE" w:rsidRPr="00B21D2E" w:rsidRDefault="00013C6E">
            <w:pPr>
              <w:rPr>
                <w:rFonts w:cstheme="minorHAnsi"/>
                <w:sz w:val="22"/>
                <w:szCs w:val="22"/>
              </w:rPr>
            </w:pPr>
            <w:r w:rsidRPr="00B21D2E">
              <w:rPr>
                <w:rFonts w:cstheme="minorHAnsi"/>
                <w:sz w:val="22"/>
                <w:szCs w:val="22"/>
              </w:rPr>
              <w:t>How does our church community form people to be more capable of “walking together</w:t>
            </w:r>
            <w:r w:rsidR="004E0E0B" w:rsidRPr="00B21D2E">
              <w:rPr>
                <w:rFonts w:cstheme="minorHAnsi"/>
                <w:sz w:val="22"/>
                <w:szCs w:val="22"/>
              </w:rPr>
              <w:t>”</w:t>
            </w:r>
            <w:r w:rsidRPr="00B21D2E">
              <w:rPr>
                <w:rFonts w:cstheme="minorHAnsi"/>
                <w:sz w:val="22"/>
                <w:szCs w:val="22"/>
              </w:rPr>
              <w:t>, listening to one a</w:t>
            </w:r>
            <w:r w:rsidR="00DF75FE">
              <w:rPr>
                <w:rFonts w:cstheme="minorHAnsi"/>
                <w:sz w:val="22"/>
                <w:szCs w:val="22"/>
              </w:rPr>
              <w:t>nother and engaging in dialogue</w:t>
            </w:r>
          </w:p>
        </w:tc>
      </w:tr>
    </w:tbl>
    <w:p w14:paraId="7CA01104" w14:textId="1085E37A" w:rsidR="00CE1C67" w:rsidRDefault="00CE1C67">
      <w:pPr>
        <w:rPr>
          <w:rFonts w:cstheme="minorHAnsi"/>
          <w:sz w:val="22"/>
          <w:szCs w:val="22"/>
        </w:rPr>
      </w:pPr>
    </w:p>
    <w:p w14:paraId="7FA3D4F8" w14:textId="77777777" w:rsidR="00C812A4" w:rsidRPr="00C812A4" w:rsidRDefault="00C812A4" w:rsidP="00C812A4">
      <w:pPr>
        <w:rPr>
          <w:rFonts w:cstheme="minorHAnsi"/>
          <w:b/>
          <w:sz w:val="22"/>
          <w:szCs w:val="22"/>
        </w:rPr>
      </w:pPr>
      <w:r w:rsidRPr="00C812A4">
        <w:rPr>
          <w:rFonts w:cstheme="minorHAnsi"/>
          <w:b/>
          <w:sz w:val="22"/>
          <w:szCs w:val="22"/>
        </w:rPr>
        <w:t>*List for Theme 5:</w:t>
      </w:r>
      <w:r w:rsidRPr="00C812A4">
        <w:rPr>
          <w:rFonts w:cstheme="minorHAnsi"/>
          <w:sz w:val="22"/>
          <w:szCs w:val="22"/>
        </w:rPr>
        <w:t xml:space="preserve"> </w:t>
      </w:r>
      <w:r w:rsidRPr="00C812A4">
        <w:rPr>
          <w:rFonts w:cstheme="minorHAnsi"/>
          <w:b/>
          <w:sz w:val="22"/>
          <w:szCs w:val="22"/>
        </w:rPr>
        <w:t>Sharing Responsibility for our Common Mission</w:t>
      </w:r>
    </w:p>
    <w:p w14:paraId="4B2E27ED" w14:textId="77777777" w:rsidR="00C812A4" w:rsidRPr="00C812A4" w:rsidRDefault="00C812A4" w:rsidP="00C812A4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C812A4">
        <w:rPr>
          <w:rFonts w:cstheme="minorHAnsi"/>
          <w:sz w:val="22"/>
          <w:szCs w:val="22"/>
        </w:rPr>
        <w:t>Leading People to a Deeper Relationship with God</w:t>
      </w:r>
    </w:p>
    <w:p w14:paraId="44BE966C" w14:textId="77777777" w:rsidR="00C812A4" w:rsidRPr="00C812A4" w:rsidRDefault="00C812A4" w:rsidP="00C812A4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C812A4">
        <w:rPr>
          <w:rFonts w:cstheme="minorHAnsi"/>
          <w:sz w:val="22"/>
          <w:szCs w:val="22"/>
        </w:rPr>
        <w:t>Educating People of All Ages in the Faith</w:t>
      </w:r>
    </w:p>
    <w:p w14:paraId="5E9D9994" w14:textId="77777777" w:rsidR="00C812A4" w:rsidRPr="00C812A4" w:rsidRDefault="00C812A4" w:rsidP="00C812A4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C812A4">
        <w:rPr>
          <w:rFonts w:cstheme="minorHAnsi"/>
          <w:sz w:val="22"/>
          <w:szCs w:val="22"/>
        </w:rPr>
        <w:t>Helping the Poor, Lonely and Vulnerable</w:t>
      </w:r>
    </w:p>
    <w:p w14:paraId="5F19B5A1" w14:textId="77777777" w:rsidR="00C812A4" w:rsidRPr="00C812A4" w:rsidRDefault="00C812A4" w:rsidP="00C812A4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C812A4">
        <w:rPr>
          <w:rFonts w:cstheme="minorHAnsi"/>
          <w:sz w:val="22"/>
          <w:szCs w:val="22"/>
        </w:rPr>
        <w:t>Welcoming Immigrants, Refugees and Other Newcomers</w:t>
      </w:r>
    </w:p>
    <w:p w14:paraId="7859CCC8" w14:textId="77777777" w:rsidR="00C812A4" w:rsidRPr="00C812A4" w:rsidRDefault="00C812A4" w:rsidP="00C812A4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C812A4">
        <w:rPr>
          <w:rFonts w:cstheme="minorHAnsi"/>
          <w:sz w:val="22"/>
          <w:szCs w:val="22"/>
        </w:rPr>
        <w:t>Being Compassionate to those in Prison</w:t>
      </w:r>
    </w:p>
    <w:p w14:paraId="2812190E" w14:textId="77777777" w:rsidR="00C812A4" w:rsidRPr="00C812A4" w:rsidRDefault="00C812A4" w:rsidP="00C812A4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C812A4">
        <w:rPr>
          <w:rFonts w:cstheme="minorHAnsi"/>
          <w:sz w:val="22"/>
          <w:szCs w:val="22"/>
        </w:rPr>
        <w:t>Ensuring Racial Equality</w:t>
      </w:r>
    </w:p>
    <w:p w14:paraId="5958066D" w14:textId="77777777" w:rsidR="00C812A4" w:rsidRPr="00C812A4" w:rsidRDefault="00C812A4" w:rsidP="00C812A4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C812A4">
        <w:rPr>
          <w:rFonts w:cstheme="minorHAnsi"/>
          <w:sz w:val="22"/>
          <w:szCs w:val="22"/>
        </w:rPr>
        <w:t>Promoting Pro-Life Issues</w:t>
      </w:r>
    </w:p>
    <w:p w14:paraId="20FB635C" w14:textId="77777777" w:rsidR="00C812A4" w:rsidRPr="00C812A4" w:rsidRDefault="00C812A4" w:rsidP="00C812A4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C812A4">
        <w:rPr>
          <w:rFonts w:cstheme="minorHAnsi"/>
          <w:sz w:val="22"/>
          <w:szCs w:val="22"/>
        </w:rPr>
        <w:t>Protecting Human Rights</w:t>
      </w:r>
    </w:p>
    <w:p w14:paraId="671F7924" w14:textId="77777777" w:rsidR="00C812A4" w:rsidRPr="00C812A4" w:rsidRDefault="00C812A4" w:rsidP="00C812A4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C812A4">
        <w:rPr>
          <w:rFonts w:cstheme="minorHAnsi"/>
          <w:sz w:val="22"/>
          <w:szCs w:val="22"/>
        </w:rPr>
        <w:t>Caring for the Environment</w:t>
      </w:r>
    </w:p>
    <w:p w14:paraId="7B746681" w14:textId="07B6B6A6" w:rsidR="00C812A4" w:rsidRPr="00C812A4" w:rsidRDefault="00C812A4" w:rsidP="00C812A4">
      <w:pPr>
        <w:numPr>
          <w:ilvl w:val="0"/>
          <w:numId w:val="2"/>
        </w:numPr>
        <w:rPr>
          <w:rFonts w:cstheme="minorHAnsi"/>
          <w:sz w:val="22"/>
          <w:szCs w:val="22"/>
        </w:rPr>
      </w:pPr>
      <w:r w:rsidRPr="00C812A4">
        <w:rPr>
          <w:rFonts w:cstheme="minorHAnsi"/>
          <w:sz w:val="22"/>
          <w:szCs w:val="22"/>
        </w:rPr>
        <w:t>Supporting Families</w:t>
      </w:r>
    </w:p>
    <w:p w14:paraId="7FA912FF" w14:textId="5D71CBC1" w:rsidR="00CE1C67" w:rsidRPr="00B21D2E" w:rsidRDefault="00CE1C67">
      <w:pPr>
        <w:rPr>
          <w:rFonts w:cstheme="minorHAnsi"/>
          <w:sz w:val="22"/>
          <w:szCs w:val="22"/>
        </w:rPr>
      </w:pPr>
    </w:p>
    <w:p w14:paraId="71A2A338" w14:textId="260DAAD8" w:rsidR="00CE1C67" w:rsidRPr="00B21D2E" w:rsidRDefault="00EC528D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Please list</w:t>
      </w:r>
      <w:r w:rsidR="00DF75FE">
        <w:rPr>
          <w:rFonts w:cstheme="minorHAnsi"/>
          <w:b/>
          <w:sz w:val="22"/>
          <w:szCs w:val="22"/>
        </w:rPr>
        <w:t xml:space="preserve"> any a</w:t>
      </w:r>
      <w:r w:rsidR="00B21D2E" w:rsidRPr="00B21D2E">
        <w:rPr>
          <w:rFonts w:cstheme="minorHAnsi"/>
          <w:b/>
          <w:sz w:val="22"/>
          <w:szCs w:val="22"/>
        </w:rPr>
        <w:t>dditional theme</w:t>
      </w:r>
      <w:r w:rsidR="00B21D2E">
        <w:rPr>
          <w:rFonts w:cstheme="minorHAnsi"/>
          <w:b/>
          <w:sz w:val="22"/>
          <w:szCs w:val="22"/>
        </w:rPr>
        <w:t>s</w:t>
      </w:r>
      <w:r w:rsidR="00B21D2E" w:rsidRPr="00B21D2E">
        <w:rPr>
          <w:rFonts w:cstheme="minorHAnsi"/>
          <w:b/>
          <w:sz w:val="22"/>
          <w:szCs w:val="22"/>
        </w:rPr>
        <w:t xml:space="preserve"> or questio</w:t>
      </w:r>
      <w:r w:rsidR="00C94CA3">
        <w:rPr>
          <w:rFonts w:cstheme="minorHAnsi"/>
          <w:b/>
          <w:sz w:val="22"/>
          <w:szCs w:val="22"/>
        </w:rPr>
        <w:t>n</w:t>
      </w:r>
      <w:r w:rsidR="00B21D2E">
        <w:rPr>
          <w:rFonts w:cstheme="minorHAnsi"/>
          <w:b/>
          <w:sz w:val="22"/>
          <w:szCs w:val="22"/>
        </w:rPr>
        <w:t>s</w:t>
      </w:r>
      <w:r w:rsidR="007D7647">
        <w:rPr>
          <w:rFonts w:cstheme="minorHAnsi"/>
          <w:b/>
          <w:sz w:val="22"/>
          <w:szCs w:val="22"/>
        </w:rPr>
        <w:t xml:space="preserve"> that were discussed or that arose</w:t>
      </w:r>
      <w:r w:rsidR="00B21D2E" w:rsidRPr="00B21D2E">
        <w:rPr>
          <w:rFonts w:cstheme="minorHAnsi"/>
          <w:b/>
          <w:sz w:val="22"/>
          <w:szCs w:val="22"/>
        </w:rPr>
        <w:t>:</w:t>
      </w:r>
      <w:bookmarkStart w:id="0" w:name="_GoBack"/>
      <w:bookmarkEnd w:id="0"/>
    </w:p>
    <w:sectPr w:rsidR="00CE1C67" w:rsidRPr="00B21D2E" w:rsidSect="00D546DE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08433" w14:textId="77777777" w:rsidR="00BE088D" w:rsidRDefault="00BE088D" w:rsidP="00013C6E">
      <w:r>
        <w:separator/>
      </w:r>
    </w:p>
  </w:endnote>
  <w:endnote w:type="continuationSeparator" w:id="0">
    <w:p w14:paraId="2100E90B" w14:textId="77777777" w:rsidR="00BE088D" w:rsidRDefault="00BE088D" w:rsidP="0001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078307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13DF41" w14:textId="6D44E273" w:rsidR="00013C6E" w:rsidRDefault="00013C6E" w:rsidP="00013C6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ACBE79" w14:textId="77777777" w:rsidR="00013C6E" w:rsidRDefault="00013C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4381735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2E8642" w14:textId="62C8B792" w:rsidR="00013C6E" w:rsidRDefault="00013C6E" w:rsidP="004E18C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C528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E42895" w14:textId="77777777" w:rsidR="00013C6E" w:rsidRDefault="00013C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92C20" w14:textId="77777777" w:rsidR="00BE088D" w:rsidRDefault="00BE088D" w:rsidP="00013C6E">
      <w:r>
        <w:separator/>
      </w:r>
    </w:p>
  </w:footnote>
  <w:footnote w:type="continuationSeparator" w:id="0">
    <w:p w14:paraId="5D201C9A" w14:textId="77777777" w:rsidR="00BE088D" w:rsidRDefault="00BE088D" w:rsidP="00013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9A8D" w14:textId="77777777" w:rsidR="00013C6E" w:rsidRDefault="00013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F439D"/>
    <w:multiLevelType w:val="hybridMultilevel"/>
    <w:tmpl w:val="8A88E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93066"/>
    <w:multiLevelType w:val="hybridMultilevel"/>
    <w:tmpl w:val="CB92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6E"/>
    <w:rsid w:val="00013C6E"/>
    <w:rsid w:val="000444BF"/>
    <w:rsid w:val="000A03C7"/>
    <w:rsid w:val="00175ECF"/>
    <w:rsid w:val="004E0E0B"/>
    <w:rsid w:val="0057418C"/>
    <w:rsid w:val="00727268"/>
    <w:rsid w:val="00764A2F"/>
    <w:rsid w:val="0078251B"/>
    <w:rsid w:val="007A69E6"/>
    <w:rsid w:val="007C7582"/>
    <w:rsid w:val="007D7647"/>
    <w:rsid w:val="0086767F"/>
    <w:rsid w:val="009E119A"/>
    <w:rsid w:val="00A54A75"/>
    <w:rsid w:val="00AE2493"/>
    <w:rsid w:val="00AE6944"/>
    <w:rsid w:val="00B005AE"/>
    <w:rsid w:val="00B142CF"/>
    <w:rsid w:val="00B21D2E"/>
    <w:rsid w:val="00B4346B"/>
    <w:rsid w:val="00B715DA"/>
    <w:rsid w:val="00BE088D"/>
    <w:rsid w:val="00C51085"/>
    <w:rsid w:val="00C812A4"/>
    <w:rsid w:val="00C94CA3"/>
    <w:rsid w:val="00CE1C67"/>
    <w:rsid w:val="00D13FC4"/>
    <w:rsid w:val="00D47564"/>
    <w:rsid w:val="00D546DE"/>
    <w:rsid w:val="00DF75FE"/>
    <w:rsid w:val="00E36D82"/>
    <w:rsid w:val="00EC528D"/>
    <w:rsid w:val="00E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7FE94"/>
  <w15:chartTrackingRefBased/>
  <w15:docId w15:val="{0EC8B230-E445-2449-9C4F-DAFEC93C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13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C6E"/>
  </w:style>
  <w:style w:type="character" w:styleId="PageNumber">
    <w:name w:val="page number"/>
    <w:basedOn w:val="DefaultParagraphFont"/>
    <w:uiPriority w:val="99"/>
    <w:semiHidden/>
    <w:unhideWhenUsed/>
    <w:rsid w:val="00013C6E"/>
  </w:style>
  <w:style w:type="paragraph" w:styleId="Header">
    <w:name w:val="header"/>
    <w:basedOn w:val="Normal"/>
    <w:link w:val="HeaderChar"/>
    <w:uiPriority w:val="99"/>
    <w:unhideWhenUsed/>
    <w:rsid w:val="00013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C6E"/>
  </w:style>
  <w:style w:type="paragraph" w:styleId="BalloonText">
    <w:name w:val="Balloon Text"/>
    <w:basedOn w:val="Normal"/>
    <w:link w:val="BalloonTextChar"/>
    <w:uiPriority w:val="99"/>
    <w:semiHidden/>
    <w:unhideWhenUsed/>
    <w:rsid w:val="007A6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42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4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4A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oceseofscranton.org/wp-content/uploads/2021/11/The-10-Themes-of-the-Synod-on-Synodality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Cawley</dc:creator>
  <cp:keywords/>
  <dc:description/>
  <cp:lastModifiedBy>Housel, Jennifer Hayes</cp:lastModifiedBy>
  <cp:revision>18</cp:revision>
  <cp:lastPrinted>2021-11-08T22:00:00Z</cp:lastPrinted>
  <dcterms:created xsi:type="dcterms:W3CDTF">2021-11-03T18:13:00Z</dcterms:created>
  <dcterms:modified xsi:type="dcterms:W3CDTF">2021-11-10T20:31:00Z</dcterms:modified>
</cp:coreProperties>
</file>